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A87" w:rsidRPr="00AD3A87" w:rsidRDefault="00AD3A87" w:rsidP="00AD3A87">
      <w:pPr>
        <w:rPr>
          <w:rFonts w:ascii="Tahoma" w:hAnsi="Tahoma" w:cs="Tahoma"/>
          <w:sz w:val="24"/>
        </w:rPr>
      </w:pPr>
    </w:p>
    <w:p w:rsidR="00AD3A87" w:rsidRPr="00AD3A87" w:rsidRDefault="00AD3A87" w:rsidP="00AD3A87">
      <w:pPr>
        <w:tabs>
          <w:tab w:val="left" w:pos="7485"/>
        </w:tabs>
        <w:jc w:val="right"/>
        <w:rPr>
          <w:rFonts w:ascii="Tahoma" w:hAnsi="Tahoma" w:cs="Tahoma"/>
          <w:sz w:val="24"/>
        </w:rPr>
      </w:pPr>
      <w:r w:rsidRPr="00AD3A87">
        <w:rPr>
          <w:rFonts w:ascii="Tahoma" w:hAnsi="Tahoma" w:cs="Tahoma"/>
          <w:noProof/>
          <w:sz w:val="24"/>
        </w:rPr>
        <w:drawing>
          <wp:inline distT="0" distB="0" distL="0" distR="0" wp14:anchorId="6C8391CE" wp14:editId="0E7D799C">
            <wp:extent cx="2829722" cy="637114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alMap 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13" cy="6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87" w:rsidRPr="00AD3A87" w:rsidRDefault="00AD3A87" w:rsidP="00AD3A87">
      <w:pPr>
        <w:tabs>
          <w:tab w:val="left" w:pos="8081"/>
        </w:tabs>
        <w:spacing w:before="240"/>
        <w:rPr>
          <w:rFonts w:ascii="Tahoma" w:hAnsi="Tahoma" w:cs="Tahoma"/>
          <w:bCs/>
          <w:color w:val="408CB2"/>
          <w:sz w:val="36"/>
          <w:szCs w:val="44"/>
        </w:rPr>
      </w:pPr>
    </w:p>
    <w:p w:rsidR="00AD3A87" w:rsidRPr="00AD3A87" w:rsidRDefault="00AD3A87" w:rsidP="00AD3A87">
      <w:pPr>
        <w:spacing w:before="240"/>
        <w:rPr>
          <w:rFonts w:ascii="Tahoma" w:hAnsi="Tahoma" w:cs="Tahoma"/>
          <w:bCs/>
          <w:color w:val="408CB2"/>
          <w:sz w:val="40"/>
          <w:szCs w:val="40"/>
        </w:rPr>
      </w:pPr>
    </w:p>
    <w:p w:rsidR="00AD3A87" w:rsidRPr="00BF496F" w:rsidRDefault="00AD3A87" w:rsidP="00AD3A87">
      <w:pPr>
        <w:spacing w:before="240"/>
        <w:jc w:val="center"/>
        <w:rPr>
          <w:rFonts w:ascii="Tahoma" w:hAnsi="Tahoma" w:cs="Tahoma"/>
          <w:bCs/>
          <w:color w:val="408CB2"/>
          <w:sz w:val="44"/>
          <w:szCs w:val="40"/>
        </w:rPr>
      </w:pPr>
      <w:r w:rsidRPr="00BF496F">
        <w:rPr>
          <w:rFonts w:ascii="Tahoma" w:hAnsi="Tahoma" w:cs="Tahoma"/>
          <w:bCs/>
          <w:color w:val="408CB2"/>
          <w:sz w:val="44"/>
          <w:szCs w:val="40"/>
        </w:rPr>
        <w:t>ПРОГРАММНОЕ ОБЕСПЕЧЕНИЕ</w:t>
      </w:r>
    </w:p>
    <w:p w:rsidR="00AD3A87" w:rsidRPr="00AD3A87" w:rsidRDefault="00AD3A87" w:rsidP="00AD3A87">
      <w:pPr>
        <w:jc w:val="center"/>
        <w:rPr>
          <w:rFonts w:ascii="Tahoma" w:hAnsi="Tahoma" w:cs="Tahoma"/>
          <w:b/>
          <w:bCs/>
          <w:color w:val="408CB2"/>
          <w:sz w:val="48"/>
          <w:szCs w:val="44"/>
        </w:rPr>
      </w:pPr>
      <w:r w:rsidRPr="00AD3A87">
        <w:rPr>
          <w:rFonts w:ascii="Tahoma" w:hAnsi="Tahoma" w:cs="Tahoma"/>
          <w:b/>
          <w:bCs/>
          <w:color w:val="408CB2"/>
          <w:sz w:val="48"/>
          <w:szCs w:val="44"/>
        </w:rPr>
        <w:t>«</w:t>
      </w:r>
      <w:r w:rsidRPr="00AD3A87">
        <w:rPr>
          <w:rFonts w:ascii="Tahoma" w:hAnsi="Tahoma" w:cs="Tahoma"/>
          <w:b/>
          <w:bCs/>
          <w:color w:val="408CB2"/>
          <w:sz w:val="48"/>
          <w:szCs w:val="44"/>
          <w:lang w:val="en-US"/>
        </w:rPr>
        <w:t>GlobalMap</w:t>
      </w:r>
      <w:r w:rsidR="0021089E">
        <w:rPr>
          <w:rFonts w:ascii="Tahoma" w:hAnsi="Tahoma" w:cs="Tahoma"/>
          <w:b/>
          <w:bCs/>
          <w:color w:val="408CB2"/>
          <w:sz w:val="48"/>
          <w:szCs w:val="44"/>
          <w:lang w:val="en-US"/>
        </w:rPr>
        <w:t xml:space="preserve"> </w:t>
      </w:r>
      <w:r w:rsidRPr="00AD3A87">
        <w:rPr>
          <w:rFonts w:ascii="Tahoma" w:hAnsi="Tahoma" w:cs="Tahoma"/>
          <w:b/>
          <w:bCs/>
          <w:color w:val="408CB2"/>
          <w:sz w:val="48"/>
          <w:szCs w:val="44"/>
          <w:lang w:val="en-US"/>
        </w:rPr>
        <w:t>GS</w:t>
      </w:r>
      <w:r w:rsidRPr="00AD3A87">
        <w:rPr>
          <w:rFonts w:ascii="Tahoma" w:hAnsi="Tahoma" w:cs="Tahoma"/>
          <w:b/>
          <w:bCs/>
          <w:color w:val="408CB2"/>
          <w:sz w:val="48"/>
          <w:szCs w:val="44"/>
        </w:rPr>
        <w:t xml:space="preserve"> </w:t>
      </w:r>
      <w:r w:rsidRPr="00AD3A87">
        <w:rPr>
          <w:rFonts w:ascii="Tahoma" w:hAnsi="Tahoma" w:cs="Tahoma"/>
          <w:b/>
          <w:bCs/>
          <w:color w:val="408CB2"/>
          <w:sz w:val="48"/>
          <w:szCs w:val="44"/>
          <w:lang w:val="en-US"/>
        </w:rPr>
        <w:t>Astro</w:t>
      </w:r>
      <w:r w:rsidRPr="00AD3A87">
        <w:rPr>
          <w:rFonts w:ascii="Tahoma" w:hAnsi="Tahoma" w:cs="Tahoma"/>
          <w:b/>
          <w:bCs/>
          <w:color w:val="408CB2"/>
          <w:sz w:val="48"/>
          <w:szCs w:val="44"/>
        </w:rPr>
        <w:t>»</w:t>
      </w:r>
    </w:p>
    <w:p w:rsidR="00AD3A87" w:rsidRPr="00AD3A87" w:rsidRDefault="00AD3A87" w:rsidP="00AD3A87">
      <w:pPr>
        <w:pStyle w:val="1"/>
        <w:rPr>
          <w:rFonts w:cs="Tahoma"/>
          <w:sz w:val="48"/>
        </w:rPr>
      </w:pPr>
    </w:p>
    <w:p w:rsidR="00AD3A87" w:rsidRPr="00AD3A87" w:rsidRDefault="00AD3A87" w:rsidP="00AD3A87">
      <w:pPr>
        <w:spacing w:after="200" w:line="276" w:lineRule="auto"/>
        <w:ind w:right="-568"/>
        <w:jc w:val="center"/>
        <w:rPr>
          <w:rFonts w:ascii="Tahoma" w:hAnsi="Tahoma" w:cs="Tahoma"/>
          <w:color w:val="595959"/>
          <w:sz w:val="32"/>
          <w:szCs w:val="32"/>
        </w:rPr>
      </w:pPr>
      <w:r w:rsidRPr="00AD3A87">
        <w:rPr>
          <w:rFonts w:ascii="Tahoma" w:hAnsi="Tahoma" w:cs="Tahoma"/>
          <w:color w:val="595959"/>
          <w:sz w:val="32"/>
          <w:szCs w:val="32"/>
        </w:rPr>
        <w:t>Версия 1.1.</w:t>
      </w:r>
      <w:r w:rsidRPr="00AD3A87">
        <w:rPr>
          <w:rFonts w:ascii="Tahoma" w:hAnsi="Tahoma" w:cs="Tahoma"/>
          <w:color w:val="595959"/>
          <w:sz w:val="32"/>
          <w:szCs w:val="32"/>
        </w:rPr>
        <w:t>8</w:t>
      </w:r>
      <w:r w:rsidRPr="00AD3A87">
        <w:rPr>
          <w:rFonts w:ascii="Tahoma" w:hAnsi="Tahoma" w:cs="Tahoma"/>
          <w:color w:val="595959"/>
          <w:sz w:val="32"/>
          <w:szCs w:val="32"/>
        </w:rPr>
        <w:t>.1</w:t>
      </w:r>
    </w:p>
    <w:p w:rsidR="00AD3A87" w:rsidRPr="00AD3A87" w:rsidRDefault="00AD3A87" w:rsidP="00AD3A87">
      <w:pPr>
        <w:ind w:right="-568"/>
        <w:jc w:val="center"/>
        <w:rPr>
          <w:rFonts w:ascii="Tahoma" w:hAnsi="Tahoma" w:cs="Tahoma"/>
          <w:color w:val="595959"/>
          <w:sz w:val="32"/>
          <w:szCs w:val="32"/>
        </w:rPr>
      </w:pPr>
    </w:p>
    <w:p w:rsidR="00AD3A87" w:rsidRPr="00AD3A87" w:rsidRDefault="00AD3A87" w:rsidP="00AD3A87">
      <w:pPr>
        <w:pStyle w:val="Default"/>
        <w:tabs>
          <w:tab w:val="left" w:pos="5700"/>
        </w:tabs>
        <w:jc w:val="center"/>
        <w:rPr>
          <w:rFonts w:ascii="Tahoma" w:eastAsia="Times New Roman" w:hAnsi="Tahoma" w:cs="Tahoma"/>
          <w:color w:val="595959"/>
          <w:sz w:val="32"/>
          <w:szCs w:val="32"/>
          <w:lang w:eastAsia="ru-RU"/>
        </w:rPr>
      </w:pPr>
    </w:p>
    <w:p w:rsidR="00AD3A87" w:rsidRPr="00AD3A87" w:rsidRDefault="00AD3A87" w:rsidP="00AD3A87">
      <w:pPr>
        <w:pStyle w:val="Default"/>
        <w:jc w:val="center"/>
        <w:rPr>
          <w:rFonts w:ascii="Tahoma" w:eastAsia="Times New Roman" w:hAnsi="Tahoma" w:cs="Tahoma"/>
          <w:color w:val="595959"/>
          <w:sz w:val="32"/>
          <w:szCs w:val="32"/>
          <w:lang w:eastAsia="ru-RU"/>
        </w:rPr>
      </w:pPr>
    </w:p>
    <w:p w:rsidR="00AD3A87" w:rsidRPr="00AD3A87" w:rsidRDefault="00AD3A87" w:rsidP="00AD3A87">
      <w:pPr>
        <w:ind w:right="-568"/>
        <w:jc w:val="center"/>
        <w:rPr>
          <w:rFonts w:ascii="Tahoma" w:hAnsi="Tahoma" w:cs="Tahoma"/>
          <w:color w:val="595959"/>
          <w:sz w:val="32"/>
          <w:szCs w:val="32"/>
        </w:rPr>
      </w:pPr>
      <w:r w:rsidRPr="00AD3A87">
        <w:rPr>
          <w:rFonts w:ascii="Tahoma" w:hAnsi="Tahoma" w:cs="Tahoma"/>
          <w:color w:val="595959"/>
          <w:sz w:val="32"/>
          <w:szCs w:val="32"/>
        </w:rPr>
        <w:t>Руководство пользователя</w:t>
      </w:r>
    </w:p>
    <w:p w:rsidR="00AD3A87" w:rsidRPr="00AD3A87" w:rsidRDefault="00AD3A87" w:rsidP="00AD3A87">
      <w:pPr>
        <w:ind w:right="-568"/>
        <w:jc w:val="center"/>
        <w:rPr>
          <w:rFonts w:ascii="Tahoma" w:hAnsi="Tahoma" w:cs="Tahoma"/>
          <w:color w:val="595959"/>
          <w:szCs w:val="32"/>
        </w:rPr>
      </w:pPr>
    </w:p>
    <w:p w:rsidR="00AD3A87" w:rsidRPr="00AD3A87" w:rsidRDefault="00AD3A87" w:rsidP="00AD3A87">
      <w:pPr>
        <w:pStyle w:val="1"/>
        <w:rPr>
          <w:rFonts w:cs="Tahoma"/>
          <w:bCs w:val="0"/>
          <w:color w:val="595959"/>
          <w:sz w:val="28"/>
          <w:szCs w:val="32"/>
        </w:rPr>
      </w:pPr>
    </w:p>
    <w:p w:rsidR="00AD3A87" w:rsidRPr="00AD3A87" w:rsidRDefault="00AD3A87" w:rsidP="00AD3A87">
      <w:pPr>
        <w:pStyle w:val="1"/>
        <w:rPr>
          <w:rFonts w:cs="Tahoma"/>
          <w:bCs w:val="0"/>
          <w:color w:val="595959"/>
          <w:sz w:val="28"/>
          <w:szCs w:val="32"/>
        </w:rPr>
      </w:pPr>
    </w:p>
    <w:p w:rsidR="00AD3A87" w:rsidRPr="00AD3A87" w:rsidRDefault="00AD3A87" w:rsidP="00AD3A87">
      <w:pPr>
        <w:jc w:val="center"/>
        <w:rPr>
          <w:rFonts w:ascii="Tahoma" w:hAnsi="Tahoma" w:cs="Tahoma"/>
          <w:color w:val="595959"/>
          <w:szCs w:val="32"/>
          <w:lang w:val="x-none"/>
        </w:rPr>
      </w:pPr>
    </w:p>
    <w:p w:rsidR="00AD3A87" w:rsidRPr="00AD3A87" w:rsidRDefault="00AD3A87" w:rsidP="00AD3A87">
      <w:pPr>
        <w:jc w:val="center"/>
        <w:rPr>
          <w:rFonts w:ascii="Tahoma" w:hAnsi="Tahoma" w:cs="Tahoma"/>
          <w:color w:val="595959"/>
          <w:szCs w:val="32"/>
        </w:rPr>
      </w:pPr>
    </w:p>
    <w:p w:rsidR="00AD3A87" w:rsidRPr="00AD3A87" w:rsidRDefault="00AD3A87" w:rsidP="00AD3A87">
      <w:pPr>
        <w:rPr>
          <w:rFonts w:ascii="Tahoma" w:hAnsi="Tahoma" w:cs="Tahoma"/>
          <w:color w:val="595959"/>
          <w:szCs w:val="32"/>
        </w:rPr>
      </w:pPr>
    </w:p>
    <w:p w:rsidR="00AD3A87" w:rsidRPr="00AD3A87" w:rsidRDefault="00AD3A87" w:rsidP="00AD3A87">
      <w:pPr>
        <w:rPr>
          <w:rFonts w:ascii="Tahoma" w:hAnsi="Tahoma" w:cs="Tahoma"/>
          <w:color w:val="595959"/>
          <w:szCs w:val="32"/>
        </w:rPr>
      </w:pPr>
    </w:p>
    <w:p w:rsidR="00AD3A87" w:rsidRPr="00AD3A87" w:rsidRDefault="00AD3A87" w:rsidP="00AD3A87">
      <w:pPr>
        <w:jc w:val="center"/>
        <w:rPr>
          <w:rFonts w:ascii="Tahoma" w:hAnsi="Tahoma" w:cs="Tahoma"/>
          <w:color w:val="808080"/>
        </w:rPr>
      </w:pPr>
    </w:p>
    <w:p w:rsidR="00AD3A87" w:rsidRPr="00AD3A87" w:rsidRDefault="00AD3A87" w:rsidP="00AD3A87">
      <w:pPr>
        <w:jc w:val="center"/>
        <w:rPr>
          <w:rFonts w:ascii="Tahoma" w:hAnsi="Tahoma" w:cs="Tahoma"/>
          <w:color w:val="808080"/>
        </w:rPr>
      </w:pPr>
      <w:r w:rsidRPr="00AD3A87">
        <w:rPr>
          <w:rFonts w:ascii="Tahoma" w:hAnsi="Tahoma" w:cs="Tahoma"/>
          <w:color w:val="808080"/>
        </w:rPr>
        <w:t>Казань</w:t>
      </w:r>
    </w:p>
    <w:p w:rsidR="00AD3A87" w:rsidRDefault="00AD3A87" w:rsidP="00AD3A87">
      <w:pPr>
        <w:jc w:val="center"/>
        <w:rPr>
          <w:rFonts w:ascii="Tahoma" w:hAnsi="Tahoma" w:cs="Tahoma"/>
          <w:color w:val="808080"/>
        </w:rPr>
      </w:pPr>
      <w:r w:rsidRPr="00AD3A87">
        <w:rPr>
          <w:rFonts w:ascii="Tahoma" w:hAnsi="Tahoma" w:cs="Tahoma"/>
          <w:color w:val="808080"/>
        </w:rPr>
        <w:t>2016 г.</w:t>
      </w:r>
    </w:p>
    <w:p w:rsidR="00813D00" w:rsidRDefault="00813D00" w:rsidP="00AD3A87">
      <w:pPr>
        <w:jc w:val="center"/>
        <w:rPr>
          <w:rFonts w:ascii="Tahoma" w:hAnsi="Tahoma" w:cs="Tahoma"/>
          <w:color w:val="808080"/>
        </w:rPr>
      </w:pPr>
    </w:p>
    <w:p w:rsidR="00813D00" w:rsidRPr="00AD3A87" w:rsidRDefault="00813D00" w:rsidP="00AD3A87">
      <w:pPr>
        <w:jc w:val="center"/>
        <w:rPr>
          <w:rFonts w:ascii="Tahoma" w:hAnsi="Tahoma" w:cs="Tahoma"/>
          <w:color w:val="808080"/>
        </w:rPr>
      </w:pPr>
    </w:p>
    <w:p w:rsidR="00813D00" w:rsidRDefault="00813D00" w:rsidP="00813D00">
      <w:pPr>
        <w:spacing w:after="240"/>
        <w:jc w:val="center"/>
        <w:rPr>
          <w:rFonts w:ascii="Tahoma" w:hAnsi="Tahoma" w:cs="Tahoma"/>
          <w:b/>
          <w:noProof/>
          <w:color w:val="408CB2"/>
          <w:sz w:val="24"/>
          <w:szCs w:val="28"/>
        </w:rPr>
      </w:pPr>
      <w:bookmarkStart w:id="0" w:name="_Toc381113061"/>
      <w:r w:rsidRPr="00813D00">
        <w:rPr>
          <w:rFonts w:ascii="Tahoma" w:hAnsi="Tahoma" w:cs="Tahoma"/>
          <w:b/>
          <w:noProof/>
          <w:color w:val="408CB2"/>
          <w:sz w:val="24"/>
          <w:szCs w:val="28"/>
        </w:rPr>
        <w:lastRenderedPageBreak/>
        <w:t>СОДЕРЖАНИЕ</w:t>
      </w:r>
    </w:p>
    <w:p w:rsidR="00813D00" w:rsidRDefault="00813D00" w:rsidP="00674C3B">
      <w:pPr>
        <w:pStyle w:val="20"/>
        <w:spacing w:before="0"/>
        <w:ind w:left="0"/>
        <w:rPr>
          <w:rFonts w:ascii="Tahoma" w:hAnsi="Tahoma" w:cs="Tahoma"/>
          <w:b w:val="0"/>
          <w:sz w:val="22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674C3B" w:rsidTr="002D1A9D">
        <w:tc>
          <w:tcPr>
            <w:tcW w:w="9344" w:type="dxa"/>
          </w:tcPr>
          <w:p w:rsidR="00674C3B" w:rsidRPr="00674C3B" w:rsidRDefault="00674C3B" w:rsidP="002D1A9D">
            <w:pPr>
              <w:pStyle w:val="20"/>
              <w:numPr>
                <w:ilvl w:val="0"/>
                <w:numId w:val="13"/>
              </w:numPr>
              <w:spacing w:before="0"/>
              <w:outlineLvl w:val="1"/>
              <w:rPr>
                <w:rFonts w:ascii="Tahoma" w:eastAsiaTheme="minorHAnsi" w:hAnsi="Tahoma" w:cs="Tahoma"/>
                <w:b w:val="0"/>
                <w:sz w:val="22"/>
                <w:szCs w:val="22"/>
                <w:lang w:eastAsia="en-US"/>
              </w:rPr>
            </w:pPr>
            <w:r w:rsidRPr="00674C3B">
              <w:rPr>
                <w:rFonts w:ascii="Tahoma" w:eastAsiaTheme="minorHAnsi" w:hAnsi="Tahoma" w:cs="Tahoma"/>
                <w:b w:val="0"/>
                <w:sz w:val="22"/>
                <w:szCs w:val="22"/>
                <w:lang w:eastAsia="en-US"/>
              </w:rPr>
              <w:t xml:space="preserve">ПО «GlobalMap GS </w:t>
            </w:r>
            <w:r w:rsidRPr="00674C3B">
              <w:rPr>
                <w:rFonts w:ascii="Tahoma" w:eastAsiaTheme="minorHAnsi" w:hAnsi="Tahoma" w:cs="Tahoma"/>
                <w:b w:val="0"/>
                <w:sz w:val="22"/>
                <w:szCs w:val="22"/>
                <w:lang w:val="en-US" w:eastAsia="en-US"/>
              </w:rPr>
              <w:t>Astro</w:t>
            </w:r>
            <w:r w:rsidRPr="00674C3B">
              <w:rPr>
                <w:rFonts w:ascii="Tahoma" w:eastAsiaTheme="minorHAnsi" w:hAnsi="Tahoma" w:cs="Tahoma"/>
                <w:b w:val="0"/>
                <w:sz w:val="22"/>
                <w:szCs w:val="22"/>
                <w:lang w:eastAsia="en-US"/>
              </w:rPr>
              <w:t>». Общие сведения</w:t>
            </w:r>
            <w:r>
              <w:rPr>
                <w:rFonts w:ascii="Tahoma" w:eastAsiaTheme="minorHAnsi" w:hAnsi="Tahoma" w:cs="Tahoma"/>
                <w:b w:val="0"/>
                <w:sz w:val="22"/>
                <w:szCs w:val="22"/>
                <w:lang w:eastAsia="en-US"/>
              </w:rPr>
              <w:t xml:space="preserve"> .……………………………………………………………3</w:t>
            </w:r>
          </w:p>
          <w:p w:rsidR="00674C3B" w:rsidRPr="00674C3B" w:rsidRDefault="00674C3B" w:rsidP="002D1A9D">
            <w:pPr>
              <w:pStyle w:val="3"/>
              <w:numPr>
                <w:ilvl w:val="1"/>
                <w:numId w:val="13"/>
              </w:numPr>
              <w:spacing w:before="0"/>
              <w:outlineLvl w:val="2"/>
              <w:rPr>
                <w:rFonts w:ascii="Tahoma" w:hAnsi="Tahoma" w:cs="Tahoma"/>
                <w:b w:val="0"/>
                <w:noProof/>
                <w:sz w:val="22"/>
                <w:szCs w:val="22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>Описание ПО «</w:t>
            </w:r>
            <w:r w:rsidRPr="00674C3B">
              <w:rPr>
                <w:rFonts w:ascii="Tahoma" w:eastAsiaTheme="minorHAnsi" w:hAnsi="Tahoma" w:cs="Tahoma"/>
                <w:b w:val="0"/>
                <w:sz w:val="22"/>
                <w:szCs w:val="22"/>
                <w:lang w:eastAsia="en-US"/>
              </w:rPr>
              <w:t>GlobalMap GS Astro</w:t>
            </w: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>»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 ……………..………………………………………….3</w:t>
            </w:r>
          </w:p>
          <w:p w:rsidR="00674C3B" w:rsidRPr="00674C3B" w:rsidRDefault="00674C3B" w:rsidP="002D1A9D">
            <w:pPr>
              <w:pStyle w:val="3"/>
              <w:numPr>
                <w:ilvl w:val="1"/>
                <w:numId w:val="13"/>
              </w:numPr>
              <w:spacing w:before="0"/>
              <w:outlineLvl w:val="2"/>
              <w:rPr>
                <w:rFonts w:ascii="Tahoma" w:hAnsi="Tahoma" w:cs="Tahoma"/>
                <w:b w:val="0"/>
                <w:noProof/>
                <w:sz w:val="22"/>
                <w:szCs w:val="22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>Требования к программным и аппаратным средствам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 ……………………………..4</w:t>
            </w:r>
          </w:p>
          <w:p w:rsidR="00674C3B" w:rsidRPr="00674C3B" w:rsidRDefault="00674C3B" w:rsidP="002D1A9D">
            <w:pPr>
              <w:pStyle w:val="20"/>
              <w:numPr>
                <w:ilvl w:val="0"/>
                <w:numId w:val="13"/>
              </w:numPr>
              <w:spacing w:before="0"/>
              <w:outlineLvl w:val="1"/>
              <w:rPr>
                <w:rFonts w:ascii="Tahoma" w:hAnsi="Tahoma" w:cs="Tahoma"/>
                <w:b w:val="0"/>
                <w:noProof/>
                <w:sz w:val="22"/>
                <w:szCs w:val="22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>Установка и запуск Программы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 ………………………………………………………………………………4</w:t>
            </w:r>
          </w:p>
          <w:p w:rsidR="00674C3B" w:rsidRPr="00674C3B" w:rsidRDefault="00674C3B" w:rsidP="002D1A9D">
            <w:pPr>
              <w:pStyle w:val="3"/>
              <w:numPr>
                <w:ilvl w:val="1"/>
                <w:numId w:val="13"/>
              </w:numPr>
              <w:spacing w:before="0"/>
              <w:outlineLvl w:val="2"/>
              <w:rPr>
                <w:rFonts w:ascii="Tahoma" w:hAnsi="Tahoma" w:cs="Tahoma"/>
                <w:b w:val="0"/>
                <w:noProof/>
                <w:sz w:val="22"/>
                <w:szCs w:val="22"/>
                <w:lang w:val="en-US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  <w:lang w:val="en-US"/>
              </w:rPr>
              <w:t>Установка Программы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 …………………………………………………………………………….4</w:t>
            </w:r>
          </w:p>
          <w:p w:rsidR="00674C3B" w:rsidRPr="00674C3B" w:rsidRDefault="00674C3B" w:rsidP="002D1A9D">
            <w:pPr>
              <w:pStyle w:val="3"/>
              <w:numPr>
                <w:ilvl w:val="1"/>
                <w:numId w:val="13"/>
              </w:numPr>
              <w:spacing w:before="0"/>
              <w:outlineLvl w:val="2"/>
              <w:rPr>
                <w:rFonts w:ascii="Tahoma" w:hAnsi="Tahoma" w:cs="Tahoma"/>
                <w:b w:val="0"/>
                <w:noProof/>
                <w:sz w:val="22"/>
                <w:szCs w:val="22"/>
                <w:lang w:val="en-US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>Запуск</w:t>
            </w: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  <w:lang w:val="en-US"/>
              </w:rPr>
              <w:t xml:space="preserve"> Программы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 ………………………………………………………………………………….5</w:t>
            </w:r>
          </w:p>
          <w:p w:rsidR="00674C3B" w:rsidRPr="00674C3B" w:rsidRDefault="00674C3B" w:rsidP="002D1A9D">
            <w:pPr>
              <w:pStyle w:val="20"/>
              <w:numPr>
                <w:ilvl w:val="0"/>
                <w:numId w:val="13"/>
              </w:numPr>
              <w:spacing w:before="0"/>
              <w:outlineLvl w:val="1"/>
              <w:rPr>
                <w:rFonts w:ascii="Tahoma" w:hAnsi="Tahoma" w:cs="Tahoma"/>
                <w:b w:val="0"/>
                <w:noProof/>
                <w:sz w:val="22"/>
                <w:szCs w:val="22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Основное меню 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>………………………………………………………………………………………………………</w:t>
            </w:r>
            <w:r w:rsidR="002D1A9D">
              <w:rPr>
                <w:rFonts w:ascii="Tahoma" w:hAnsi="Tahoma" w:cs="Tahoma"/>
                <w:b w:val="0"/>
                <w:noProof/>
                <w:sz w:val="22"/>
                <w:szCs w:val="22"/>
              </w:rPr>
              <w:t>7</w:t>
            </w:r>
          </w:p>
          <w:p w:rsidR="00674C3B" w:rsidRPr="00674C3B" w:rsidRDefault="00674C3B" w:rsidP="002D1A9D">
            <w:pPr>
              <w:pStyle w:val="20"/>
              <w:numPr>
                <w:ilvl w:val="0"/>
                <w:numId w:val="13"/>
              </w:numPr>
              <w:spacing w:before="0"/>
              <w:outlineLvl w:val="1"/>
              <w:rPr>
                <w:rFonts w:ascii="Tahoma" w:hAnsi="Tahoma" w:cs="Tahoma"/>
                <w:b w:val="0"/>
                <w:noProof/>
                <w:sz w:val="22"/>
                <w:szCs w:val="22"/>
              </w:rPr>
            </w:pPr>
            <w:r w:rsidRPr="00674C3B">
              <w:rPr>
                <w:rFonts w:ascii="Tahoma" w:hAnsi="Tahoma" w:cs="Tahoma"/>
                <w:b w:val="0"/>
                <w:noProof/>
                <w:sz w:val="22"/>
                <w:szCs w:val="22"/>
              </w:rPr>
              <w:t>Вспомогательные инструменты</w:t>
            </w:r>
            <w:r>
              <w:rPr>
                <w:rFonts w:ascii="Tahoma" w:hAnsi="Tahoma" w:cs="Tahoma"/>
                <w:b w:val="0"/>
                <w:noProof/>
                <w:sz w:val="22"/>
                <w:szCs w:val="22"/>
              </w:rPr>
              <w:t xml:space="preserve"> ………………………………………………………………………………</w:t>
            </w:r>
            <w:r w:rsidR="002D1A9D">
              <w:rPr>
                <w:rFonts w:ascii="Tahoma" w:hAnsi="Tahoma" w:cs="Tahoma"/>
                <w:b w:val="0"/>
                <w:noProof/>
                <w:sz w:val="22"/>
                <w:szCs w:val="22"/>
              </w:rPr>
              <w:t>8</w:t>
            </w:r>
          </w:p>
          <w:p w:rsidR="00674C3B" w:rsidRDefault="00674C3B" w:rsidP="002D1A9D">
            <w:pPr>
              <w:pStyle w:val="a5"/>
              <w:numPr>
                <w:ilvl w:val="0"/>
                <w:numId w:val="13"/>
              </w:numPr>
              <w:jc w:val="both"/>
              <w:rPr>
                <w:lang w:eastAsia="ru-RU"/>
              </w:rPr>
            </w:pPr>
            <w:r w:rsidRPr="00674C3B">
              <w:rPr>
                <w:rFonts w:ascii="Tahoma" w:hAnsi="Tahoma" w:cs="Tahoma"/>
              </w:rPr>
              <w:t>Завершение работы в Программе</w:t>
            </w:r>
            <w:r w:rsidR="002D1A9D">
              <w:rPr>
                <w:rFonts w:ascii="Tahoma" w:hAnsi="Tahoma" w:cs="Tahoma"/>
              </w:rPr>
              <w:t xml:space="preserve">  </w:t>
            </w:r>
            <w:r>
              <w:rPr>
                <w:rFonts w:ascii="Tahoma" w:hAnsi="Tahoma" w:cs="Tahoma"/>
              </w:rPr>
              <w:t>………………</w:t>
            </w:r>
            <w:r w:rsidR="002D1A9D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>………………………………………………………</w:t>
            </w:r>
            <w:r w:rsidR="002D1A9D">
              <w:rPr>
                <w:rFonts w:ascii="Tahoma" w:hAnsi="Tahoma" w:cs="Tahoma"/>
              </w:rPr>
              <w:t>.10</w:t>
            </w:r>
          </w:p>
        </w:tc>
      </w:tr>
    </w:tbl>
    <w:p w:rsidR="00674C3B" w:rsidRPr="00674C3B" w:rsidRDefault="00674C3B" w:rsidP="00674C3B">
      <w:pPr>
        <w:rPr>
          <w:lang w:eastAsia="ru-RU"/>
        </w:rPr>
      </w:pPr>
    </w:p>
    <w:p w:rsidR="00813D00" w:rsidRDefault="00813D00">
      <w:pPr>
        <w:rPr>
          <w:lang w:eastAsia="ru-RU"/>
        </w:rPr>
      </w:pPr>
      <w:r>
        <w:rPr>
          <w:lang w:eastAsia="ru-RU"/>
        </w:rPr>
        <w:br w:type="page"/>
      </w:r>
    </w:p>
    <w:p w:rsidR="00AD3A87" w:rsidRPr="00BF496F" w:rsidRDefault="00AD3A87" w:rsidP="0069536F">
      <w:pPr>
        <w:pStyle w:val="20"/>
        <w:numPr>
          <w:ilvl w:val="0"/>
          <w:numId w:val="2"/>
        </w:numPr>
        <w:rPr>
          <w:rFonts w:ascii="Tahoma" w:eastAsiaTheme="minorHAnsi" w:hAnsi="Tahoma" w:cs="Tahoma"/>
          <w:color w:val="408CB2"/>
          <w:szCs w:val="28"/>
          <w:lang w:eastAsia="en-US"/>
        </w:rPr>
      </w:pPr>
      <w:r w:rsidRPr="00BF496F">
        <w:rPr>
          <w:rFonts w:ascii="Tahoma" w:eastAsiaTheme="minorHAnsi" w:hAnsi="Tahoma" w:cs="Tahoma"/>
          <w:color w:val="408CB2"/>
          <w:szCs w:val="28"/>
          <w:lang w:eastAsia="en-US"/>
        </w:rPr>
        <w:lastRenderedPageBreak/>
        <w:t>ПО «GlobalMap GS</w:t>
      </w:r>
      <w:r w:rsidRPr="002D1A9D">
        <w:rPr>
          <w:rFonts w:ascii="Tahoma" w:eastAsiaTheme="minorHAnsi" w:hAnsi="Tahoma" w:cs="Tahoma"/>
          <w:color w:val="408CB2"/>
          <w:szCs w:val="28"/>
          <w:lang w:eastAsia="en-US"/>
        </w:rPr>
        <w:t xml:space="preserve"> </w:t>
      </w:r>
      <w:r w:rsidRPr="00BF496F">
        <w:rPr>
          <w:rFonts w:ascii="Tahoma" w:eastAsiaTheme="minorHAnsi" w:hAnsi="Tahoma" w:cs="Tahoma"/>
          <w:color w:val="408CB2"/>
          <w:szCs w:val="28"/>
          <w:lang w:val="en-US" w:eastAsia="en-US"/>
        </w:rPr>
        <w:t>Astro</w:t>
      </w:r>
      <w:r w:rsidRPr="00BF496F">
        <w:rPr>
          <w:rFonts w:ascii="Tahoma" w:eastAsiaTheme="minorHAnsi" w:hAnsi="Tahoma" w:cs="Tahoma"/>
          <w:color w:val="408CB2"/>
          <w:szCs w:val="28"/>
          <w:lang w:eastAsia="en-US"/>
        </w:rPr>
        <w:t>». Общие сведения</w:t>
      </w:r>
      <w:bookmarkEnd w:id="0"/>
    </w:p>
    <w:p w:rsidR="00AD3A87" w:rsidRPr="00BF496F" w:rsidRDefault="00AD3A87" w:rsidP="0069536F">
      <w:pPr>
        <w:pStyle w:val="3"/>
        <w:numPr>
          <w:ilvl w:val="1"/>
          <w:numId w:val="2"/>
        </w:numPr>
        <w:spacing w:after="240"/>
        <w:rPr>
          <w:rFonts w:ascii="Tahoma" w:hAnsi="Tahoma" w:cs="Tahoma"/>
          <w:noProof/>
          <w:color w:val="408CB2"/>
          <w:szCs w:val="28"/>
        </w:rPr>
      </w:pPr>
      <w:bookmarkStart w:id="1" w:name="_Toc352077506"/>
      <w:bookmarkStart w:id="2" w:name="_Toc381113062"/>
      <w:r w:rsidRPr="00BF496F">
        <w:rPr>
          <w:rFonts w:ascii="Tahoma" w:hAnsi="Tahoma" w:cs="Tahoma"/>
          <w:noProof/>
          <w:color w:val="408CB2"/>
          <w:szCs w:val="28"/>
        </w:rPr>
        <w:t>Описание ПО «</w:t>
      </w:r>
      <w:r w:rsidRPr="00BF496F">
        <w:rPr>
          <w:rFonts w:ascii="Tahoma" w:eastAsiaTheme="minorHAnsi" w:hAnsi="Tahoma" w:cs="Tahoma"/>
          <w:color w:val="408CB2"/>
          <w:szCs w:val="28"/>
          <w:lang w:eastAsia="en-US"/>
        </w:rPr>
        <w:t>GlobalMap GS</w:t>
      </w:r>
      <w:r w:rsidR="0021089E">
        <w:rPr>
          <w:rFonts w:ascii="Tahoma" w:eastAsiaTheme="minorHAnsi" w:hAnsi="Tahoma" w:cs="Tahoma"/>
          <w:color w:val="408CB2"/>
          <w:szCs w:val="28"/>
          <w:lang w:eastAsia="en-US"/>
        </w:rPr>
        <w:t xml:space="preserve"> Astro</w:t>
      </w:r>
      <w:r w:rsidRPr="00BF496F">
        <w:rPr>
          <w:rFonts w:ascii="Tahoma" w:hAnsi="Tahoma" w:cs="Tahoma"/>
          <w:noProof/>
          <w:color w:val="408CB2"/>
          <w:szCs w:val="28"/>
        </w:rPr>
        <w:t>»</w:t>
      </w:r>
      <w:bookmarkEnd w:id="1"/>
      <w:bookmarkEnd w:id="2"/>
    </w:p>
    <w:p w:rsidR="0021089E" w:rsidRPr="0021089E" w:rsidRDefault="0021089E" w:rsidP="0021089E">
      <w:pPr>
        <w:spacing w:after="100" w:afterAutospacing="1" w:line="360" w:lineRule="auto"/>
        <w:ind w:firstLine="709"/>
        <w:jc w:val="both"/>
        <w:rPr>
          <w:rFonts w:ascii="Tahoma" w:eastAsia="Times New Roman" w:hAnsi="Tahoma" w:cs="Tahoma"/>
          <w:lang w:eastAsia="ru-RU"/>
        </w:rPr>
      </w:pPr>
      <w:r w:rsidRPr="0069536F">
        <w:rPr>
          <w:rFonts w:ascii="Tahoma" w:eastAsia="Times New Roman" w:hAnsi="Tahoma" w:cs="Tahoma"/>
          <w:lang w:eastAsia="ru-RU"/>
        </w:rPr>
        <w:t>Программное обеспечение «GlobalMap GS</w:t>
      </w:r>
      <w:r w:rsidRPr="0021089E">
        <w:rPr>
          <w:rFonts w:ascii="Tahoma" w:eastAsia="Times New Roman" w:hAnsi="Tahoma" w:cs="Tahoma"/>
          <w:lang w:eastAsia="ru-RU"/>
        </w:rPr>
        <w:t xml:space="preserve"> Astro</w:t>
      </w:r>
      <w:r w:rsidRPr="0069536F">
        <w:rPr>
          <w:rFonts w:ascii="Tahoma" w:eastAsia="Times New Roman" w:hAnsi="Tahoma" w:cs="Tahoma"/>
          <w:lang w:eastAsia="ru-RU"/>
        </w:rPr>
        <w:t xml:space="preserve">» (далее — Программа) </w:t>
      </w:r>
      <w:r w:rsidRPr="0021089E">
        <w:rPr>
          <w:rFonts w:ascii="Tahoma" w:eastAsia="Times New Roman" w:hAnsi="Tahoma" w:cs="Tahoma"/>
          <w:lang w:eastAsia="ru-RU"/>
        </w:rPr>
        <w:t>– астрономическая программа-планетарий – представляет собой трехмерную модель Вселенной. Она позволяет увидеть 1.6 млн. галактик, более 6</w:t>
      </w:r>
      <w:r>
        <w:rPr>
          <w:rFonts w:ascii="Tahoma" w:eastAsia="Times New Roman" w:hAnsi="Tahoma" w:cs="Tahoma"/>
          <w:lang w:eastAsia="ru-RU"/>
        </w:rPr>
        <w:t xml:space="preserve"> млн. звезд (до 13</w:t>
      </w:r>
      <w:r w:rsidRPr="0021089E">
        <w:rPr>
          <w:rFonts w:ascii="Tahoma" w:eastAsia="Times New Roman" w:hAnsi="Tahoma" w:cs="Tahoma"/>
          <w:lang w:eastAsia="ru-RU"/>
        </w:rPr>
        <w:t>-й звездной величины), а также планеты, кометы, астероиды, искусственные спутники Земли, космодромы и города нашей планеты. Для визуализации используются подробные текстуры планет Солнечной системы, Плутона и их спутников. При создании продукта использовались наиболее актуальные и полные  реестры космических объектов, многие из которых обновляются в режиме реального времени.</w:t>
      </w:r>
    </w:p>
    <w:p w:rsidR="00C5214B" w:rsidRDefault="0021089E" w:rsidP="0021089E">
      <w:pPr>
        <w:spacing w:after="100" w:afterAutospacing="1" w:line="360" w:lineRule="auto"/>
        <w:ind w:firstLine="709"/>
        <w:jc w:val="both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 xml:space="preserve">Вы сможете наблюдать за взрывом сверхновой, подлететь к черной дыре, увидеть далекие галактики и экзопланеты, кольца Сатурна и Урана, движение атмосферы Юпитера, облаков на Земле, рассмотреть траектории объектов в поясе Койпера, любоваться движением Солнца и звезд по небосклону в разных уголках планеты, не выходя из дома. Действует поиск астрономических объектов по названию. Среди наиболее интересных возможностей продукта – просмотр лунного и солнечного затмения, симуляции движения звезд и планет, старта ракеты Союз с космодрома Байконур. </w:t>
      </w:r>
    </w:p>
    <w:p w:rsidR="0021089E" w:rsidRPr="0021089E" w:rsidRDefault="0021089E" w:rsidP="0021089E">
      <w:pPr>
        <w:spacing w:after="100" w:afterAutospacing="1" w:line="360" w:lineRule="auto"/>
        <w:ind w:firstLine="709"/>
        <w:jc w:val="both"/>
        <w:rPr>
          <w:rFonts w:ascii="Tahoma" w:hAnsi="Tahoma" w:cs="Tahoma"/>
          <w:b/>
        </w:rPr>
      </w:pPr>
      <w:r w:rsidRPr="00460DF3">
        <w:rPr>
          <w:rFonts w:ascii="Tahoma" w:hAnsi="Tahoma" w:cs="Tahoma"/>
          <w:b/>
        </w:rPr>
        <w:t>Программа</w:t>
      </w:r>
      <w:r w:rsidRPr="0021089E">
        <w:rPr>
          <w:rFonts w:ascii="Tahoma" w:hAnsi="Tahoma" w:cs="Tahoma"/>
          <w:b/>
        </w:rPr>
        <w:t xml:space="preserve"> научит:</w:t>
      </w:r>
    </w:p>
    <w:p w:rsidR="0021089E" w:rsidRPr="0021089E" w:rsidRDefault="0021089E" w:rsidP="0021089E">
      <w:pPr>
        <w:numPr>
          <w:ilvl w:val="0"/>
          <w:numId w:val="8"/>
        </w:numPr>
        <w:shd w:val="clear" w:color="auto" w:fill="FFFFFF"/>
        <w:spacing w:after="100" w:afterAutospacing="1" w:line="36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>Ориентироваться на просторах дальнего космоса и в Солнечной системе.</w:t>
      </w:r>
    </w:p>
    <w:p w:rsidR="0021089E" w:rsidRPr="0021089E" w:rsidRDefault="0021089E" w:rsidP="0021089E">
      <w:pPr>
        <w:numPr>
          <w:ilvl w:val="0"/>
          <w:numId w:val="8"/>
        </w:numPr>
        <w:shd w:val="clear" w:color="auto" w:fill="FFFFFF"/>
        <w:spacing w:after="100" w:afterAutospacing="1" w:line="36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>Различать виды небесных тел, от галактик до спутников и карликовых планет.</w:t>
      </w:r>
    </w:p>
    <w:p w:rsidR="0021089E" w:rsidRPr="0021089E" w:rsidRDefault="0021089E" w:rsidP="0021089E">
      <w:pPr>
        <w:numPr>
          <w:ilvl w:val="0"/>
          <w:numId w:val="8"/>
        </w:numPr>
        <w:shd w:val="clear" w:color="auto" w:fill="FFFFFF"/>
        <w:spacing w:after="100" w:afterAutospacing="1" w:line="36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>Разбираться в классификациях галактик и звезд.</w:t>
      </w:r>
    </w:p>
    <w:p w:rsidR="0021089E" w:rsidRPr="0021089E" w:rsidRDefault="0021089E" w:rsidP="0021089E">
      <w:pPr>
        <w:numPr>
          <w:ilvl w:val="0"/>
          <w:numId w:val="8"/>
        </w:numPr>
        <w:shd w:val="clear" w:color="auto" w:fill="FFFFFF"/>
        <w:spacing w:after="100" w:afterAutospacing="1" w:line="36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>Понимать, как спутники обращаются вокруг планет, планеты – вокруг звезд, а звезды – вокруг центров галактик.</w:t>
      </w:r>
    </w:p>
    <w:p w:rsidR="0021089E" w:rsidRPr="0021089E" w:rsidRDefault="0021089E" w:rsidP="0021089E">
      <w:pPr>
        <w:numPr>
          <w:ilvl w:val="0"/>
          <w:numId w:val="8"/>
        </w:numPr>
        <w:shd w:val="clear" w:color="auto" w:fill="FFFFFF"/>
        <w:spacing w:after="100" w:afterAutospacing="1" w:line="36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>Находить на небе самые яркие звезды и созвездия.</w:t>
      </w:r>
    </w:p>
    <w:p w:rsidR="0021089E" w:rsidRPr="0021089E" w:rsidRDefault="0021089E" w:rsidP="0021089E">
      <w:pPr>
        <w:spacing w:after="100" w:afterAutospacing="1" w:line="360" w:lineRule="auto"/>
        <w:ind w:firstLine="709"/>
        <w:jc w:val="both"/>
        <w:rPr>
          <w:rFonts w:ascii="Tahoma" w:eastAsia="Times New Roman" w:hAnsi="Tahoma" w:cs="Tahoma"/>
          <w:lang w:eastAsia="ru-RU"/>
        </w:rPr>
      </w:pPr>
      <w:r w:rsidRPr="0021089E">
        <w:rPr>
          <w:rFonts w:ascii="Tahoma" w:eastAsia="Times New Roman" w:hAnsi="Tahoma" w:cs="Tahoma"/>
          <w:lang w:eastAsia="ru-RU"/>
        </w:rPr>
        <w:t>Программа поможет наглядно представить разделы школьного учебника Астрономии, сформировать наполнение урока, провести увлекательную проверку знаний.</w:t>
      </w:r>
    </w:p>
    <w:p w:rsidR="0021089E" w:rsidRDefault="0021089E" w:rsidP="0069536F">
      <w:pPr>
        <w:spacing w:after="100" w:afterAutospacing="1" w:line="360" w:lineRule="auto"/>
        <w:ind w:firstLine="567"/>
        <w:jc w:val="both"/>
        <w:rPr>
          <w:rFonts w:ascii="Tahoma" w:eastAsia="Times New Roman" w:hAnsi="Tahoma" w:cs="Tahoma"/>
          <w:lang w:eastAsia="ru-RU"/>
        </w:rPr>
      </w:pPr>
    </w:p>
    <w:p w:rsidR="00AD3A87" w:rsidRPr="00BF496F" w:rsidRDefault="00AD3A87" w:rsidP="0069536F">
      <w:pPr>
        <w:pStyle w:val="3"/>
        <w:numPr>
          <w:ilvl w:val="1"/>
          <w:numId w:val="2"/>
        </w:numPr>
        <w:spacing w:before="0" w:after="100" w:afterAutospacing="1"/>
        <w:rPr>
          <w:rFonts w:ascii="Tahoma" w:hAnsi="Tahoma" w:cs="Tahoma"/>
          <w:noProof/>
          <w:color w:val="408CB2"/>
          <w:szCs w:val="28"/>
        </w:rPr>
      </w:pPr>
      <w:bookmarkStart w:id="3" w:name="_Toc352077507"/>
      <w:bookmarkStart w:id="4" w:name="_Toc381113063"/>
      <w:r w:rsidRPr="00BF496F">
        <w:rPr>
          <w:rFonts w:ascii="Tahoma" w:hAnsi="Tahoma" w:cs="Tahoma"/>
          <w:noProof/>
          <w:color w:val="408CB2"/>
          <w:szCs w:val="28"/>
        </w:rPr>
        <w:lastRenderedPageBreak/>
        <w:t>Требования к программным и аппаратным средствам</w:t>
      </w:r>
      <w:bookmarkEnd w:id="3"/>
      <w:bookmarkEnd w:id="4"/>
    </w:p>
    <w:p w:rsidR="00AD3A87" w:rsidRPr="0069536F" w:rsidRDefault="00AD3A87" w:rsidP="0069536F">
      <w:pPr>
        <w:spacing w:after="100" w:afterAutospacing="1" w:line="360" w:lineRule="auto"/>
        <w:ind w:firstLine="567"/>
        <w:jc w:val="both"/>
        <w:rPr>
          <w:rFonts w:ascii="Tahoma" w:hAnsi="Tahoma" w:cs="Tahoma"/>
          <w:color w:val="222222"/>
        </w:rPr>
      </w:pPr>
      <w:r w:rsidRPr="0069536F">
        <w:rPr>
          <w:rFonts w:ascii="Tahoma" w:hAnsi="Tahoma" w:cs="Tahoma"/>
          <w:color w:val="222222"/>
        </w:rPr>
        <w:t>Для устойчивого функционирования Программы рабочее место пользователя должно иметь технические характеристики не ниже следующих: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  <w:lang w:val="en-US"/>
        </w:rPr>
      </w:pPr>
      <w:r w:rsidRPr="0069536F">
        <w:rPr>
          <w:rFonts w:ascii="Tahoma" w:hAnsi="Tahoma" w:cs="Tahoma"/>
          <w:lang w:val="en-US"/>
        </w:rPr>
        <w:t>процессор: Intel Core i3 и выше</w:t>
      </w:r>
      <w:r w:rsidRPr="0069536F">
        <w:rPr>
          <w:rFonts w:ascii="Tahoma" w:hAnsi="Tahoma" w:cs="Tahoma"/>
        </w:rPr>
        <w:t>;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  <w:lang w:val="en-US"/>
        </w:rPr>
      </w:pPr>
      <w:r w:rsidRPr="0069536F">
        <w:rPr>
          <w:rFonts w:ascii="Tahoma" w:hAnsi="Tahoma" w:cs="Tahoma"/>
          <w:lang w:val="en-US"/>
        </w:rPr>
        <w:t>оперативная память: 4 Гб</w:t>
      </w:r>
      <w:r w:rsidRPr="0069536F">
        <w:rPr>
          <w:rFonts w:ascii="Tahoma" w:hAnsi="Tahoma" w:cs="Tahoma"/>
        </w:rPr>
        <w:t>;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</w:rPr>
        <w:t xml:space="preserve">видеокарта: от 1024 Мб видеопамяти и выше с поддержкой </w:t>
      </w:r>
      <w:r w:rsidRPr="0069536F">
        <w:rPr>
          <w:rFonts w:ascii="Tahoma" w:hAnsi="Tahoma" w:cs="Tahoma"/>
          <w:lang w:val="en-US"/>
        </w:rPr>
        <w:t>OpenGL</w:t>
      </w:r>
      <w:r w:rsidRPr="0069536F">
        <w:rPr>
          <w:rFonts w:ascii="Tahoma" w:hAnsi="Tahoma" w:cs="Tahoma"/>
        </w:rPr>
        <w:t xml:space="preserve"> 3.2;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</w:rPr>
        <w:t>места на жестком диске: 70 Гб;</w:t>
      </w:r>
    </w:p>
    <w:p w:rsidR="00AD3A87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  <w:lang w:val="en-US"/>
        </w:rPr>
      </w:pPr>
      <w:r w:rsidRPr="0069536F">
        <w:rPr>
          <w:rFonts w:ascii="Tahoma" w:hAnsi="Tahoma" w:cs="Tahoma"/>
          <w:lang w:val="en-US"/>
        </w:rPr>
        <w:t>а</w:t>
      </w:r>
      <w:r w:rsidR="00460DF3">
        <w:rPr>
          <w:rFonts w:ascii="Tahoma" w:hAnsi="Tahoma" w:cs="Tahoma"/>
          <w:lang w:val="en-US"/>
        </w:rPr>
        <w:t>ктуальные видеодрайвера;</w:t>
      </w:r>
    </w:p>
    <w:p w:rsidR="00460DF3" w:rsidRPr="0021089E" w:rsidRDefault="00460DF3" w:rsidP="00460DF3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д</w:t>
      </w:r>
      <w:r w:rsidRPr="0021089E">
        <w:rPr>
          <w:rFonts w:ascii="Tahoma" w:hAnsi="Tahoma" w:cs="Tahoma"/>
        </w:rPr>
        <w:t>оступ к сети интернет со скоростью не менее 5 Мб/с</w:t>
      </w:r>
      <w:r>
        <w:rPr>
          <w:rFonts w:ascii="Tahoma" w:hAnsi="Tahoma" w:cs="Tahoma"/>
        </w:rPr>
        <w:t>.</w:t>
      </w:r>
    </w:p>
    <w:p w:rsidR="00AD3A87" w:rsidRPr="0069536F" w:rsidRDefault="00AD3A87" w:rsidP="0069536F">
      <w:p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  <w:b/>
        </w:rPr>
        <w:t>Примечание:</w:t>
      </w:r>
      <w:r w:rsidRPr="0069536F">
        <w:rPr>
          <w:rFonts w:ascii="Tahoma" w:hAnsi="Tahoma" w:cs="Tahoma"/>
        </w:rPr>
        <w:t xml:space="preserve"> Если версия драйверов вашей видеокарты не поддерживается Программой, необходимо обновить версию драйвера, это можно сделать на официальных сайтах производителей драйверов:</w:t>
      </w:r>
    </w:p>
    <w:p w:rsidR="00AD3A87" w:rsidRPr="00BF496F" w:rsidRDefault="00AD3A87" w:rsidP="0069536F">
      <w:pPr>
        <w:spacing w:after="100" w:afterAutospacing="1" w:line="360" w:lineRule="auto"/>
        <w:ind w:left="708"/>
        <w:jc w:val="both"/>
        <w:rPr>
          <w:rFonts w:ascii="Tahoma" w:hAnsi="Tahoma" w:cs="Tahoma"/>
          <w:b/>
          <w:color w:val="408CB2"/>
        </w:rPr>
      </w:pPr>
      <w:hyperlink r:id="rId9" w:history="1">
        <w:r w:rsidRPr="00BF496F">
          <w:rPr>
            <w:rStyle w:val="a3"/>
            <w:rFonts w:ascii="Tahoma" w:hAnsi="Tahoma" w:cs="Tahoma"/>
            <w:b/>
            <w:color w:val="408CB2"/>
          </w:rPr>
          <w:t>http://www.nvidia.ru/Download/index.aspx?lang=ru</w:t>
        </w:r>
      </w:hyperlink>
      <w:r w:rsidRPr="00BF496F">
        <w:rPr>
          <w:rFonts w:ascii="Tahoma" w:hAnsi="Tahoma" w:cs="Tahoma"/>
          <w:b/>
          <w:color w:val="408CB2"/>
        </w:rPr>
        <w:t xml:space="preserve">, </w:t>
      </w:r>
      <w:hyperlink r:id="rId10" w:history="1">
        <w:r w:rsidRPr="00BF496F">
          <w:rPr>
            <w:rStyle w:val="a3"/>
            <w:rFonts w:ascii="Tahoma" w:hAnsi="Tahoma" w:cs="Tahoma"/>
            <w:b/>
            <w:color w:val="408CB2"/>
          </w:rPr>
          <w:t>http://support.amd.com/US/Pages/AMDSupportHub.aspx</w:t>
        </w:r>
      </w:hyperlink>
    </w:p>
    <w:p w:rsidR="00AD3A87" w:rsidRPr="0069536F" w:rsidRDefault="00AD3A87" w:rsidP="0069536F">
      <w:pPr>
        <w:spacing w:after="100" w:afterAutospacing="1" w:line="360" w:lineRule="auto"/>
        <w:ind w:firstLine="360"/>
        <w:jc w:val="both"/>
        <w:rPr>
          <w:rFonts w:ascii="Tahoma" w:hAnsi="Tahoma" w:cs="Tahoma"/>
        </w:rPr>
      </w:pPr>
      <w:r w:rsidRPr="0069536F">
        <w:rPr>
          <w:rFonts w:ascii="Tahoma" w:hAnsi="Tahoma" w:cs="Tahoma"/>
        </w:rPr>
        <w:t>Поддерживаемые операционные системы: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  <w:lang w:val="en-US"/>
        </w:rPr>
        <w:t>Windows</w:t>
      </w:r>
      <w:r w:rsidRPr="0069536F">
        <w:rPr>
          <w:rFonts w:ascii="Tahoma" w:hAnsi="Tahoma" w:cs="Tahoma"/>
        </w:rPr>
        <w:t xml:space="preserve"> 7;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  <w:lang w:val="en-US"/>
        </w:rPr>
        <w:t>Windows</w:t>
      </w:r>
      <w:r w:rsidRPr="0069536F">
        <w:rPr>
          <w:rFonts w:ascii="Tahoma" w:hAnsi="Tahoma" w:cs="Tahoma"/>
        </w:rPr>
        <w:t xml:space="preserve"> 8.1;</w:t>
      </w:r>
    </w:p>
    <w:p w:rsidR="00AD3A87" w:rsidRPr="0069536F" w:rsidRDefault="00AD3A87" w:rsidP="0069536F">
      <w:pPr>
        <w:pStyle w:val="a5"/>
        <w:numPr>
          <w:ilvl w:val="0"/>
          <w:numId w:val="3"/>
        </w:num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  <w:lang w:val="en-US"/>
        </w:rPr>
        <w:t>Windows</w:t>
      </w:r>
      <w:r w:rsidRPr="0069536F">
        <w:rPr>
          <w:rFonts w:ascii="Tahoma" w:hAnsi="Tahoma" w:cs="Tahoma"/>
        </w:rPr>
        <w:t xml:space="preserve"> 10.</w:t>
      </w:r>
    </w:p>
    <w:p w:rsidR="00AD3A87" w:rsidRPr="0069536F" w:rsidRDefault="00AD3A87" w:rsidP="0069536F">
      <w:pPr>
        <w:spacing w:after="100" w:afterAutospacing="1" w:line="360" w:lineRule="auto"/>
        <w:jc w:val="both"/>
        <w:rPr>
          <w:rFonts w:ascii="Tahoma" w:eastAsiaTheme="majorEastAsia" w:hAnsi="Tahoma" w:cs="Tahoma"/>
          <w:b/>
          <w:bCs/>
          <w:noProof/>
          <w:color w:val="2F5496" w:themeColor="accent5" w:themeShade="BF"/>
        </w:rPr>
      </w:pPr>
      <w:bookmarkStart w:id="5" w:name="_Toc352077508"/>
    </w:p>
    <w:p w:rsidR="00AD3A87" w:rsidRPr="00BF496F" w:rsidRDefault="00AD3A87" w:rsidP="0069536F">
      <w:pPr>
        <w:pStyle w:val="20"/>
        <w:numPr>
          <w:ilvl w:val="0"/>
          <w:numId w:val="2"/>
        </w:numPr>
        <w:spacing w:before="0" w:after="100" w:afterAutospacing="1"/>
        <w:rPr>
          <w:rFonts w:ascii="Tahoma" w:hAnsi="Tahoma" w:cs="Tahoma"/>
          <w:noProof/>
          <w:color w:val="408CB2"/>
          <w:szCs w:val="28"/>
        </w:rPr>
      </w:pPr>
      <w:bookmarkStart w:id="6" w:name="_Toc381113064"/>
      <w:r w:rsidRPr="00BF496F">
        <w:rPr>
          <w:rFonts w:ascii="Tahoma" w:hAnsi="Tahoma" w:cs="Tahoma"/>
          <w:noProof/>
          <w:color w:val="408CB2"/>
          <w:szCs w:val="28"/>
        </w:rPr>
        <w:t>Установка и запуск Программы</w:t>
      </w:r>
      <w:bookmarkEnd w:id="5"/>
      <w:bookmarkEnd w:id="6"/>
    </w:p>
    <w:p w:rsidR="0069536F" w:rsidRPr="00BF496F" w:rsidRDefault="0069536F" w:rsidP="0069536F">
      <w:pPr>
        <w:pStyle w:val="3"/>
        <w:numPr>
          <w:ilvl w:val="1"/>
          <w:numId w:val="2"/>
        </w:numPr>
        <w:spacing w:before="0" w:after="100" w:afterAutospacing="1"/>
        <w:rPr>
          <w:rFonts w:ascii="Tahoma" w:hAnsi="Tahoma" w:cs="Tahoma"/>
          <w:noProof/>
          <w:color w:val="408CB2"/>
          <w:szCs w:val="28"/>
          <w:lang w:val="en-US"/>
        </w:rPr>
      </w:pPr>
      <w:bookmarkStart w:id="7" w:name="_Toc352077509"/>
      <w:bookmarkStart w:id="8" w:name="_Toc381113065"/>
      <w:r w:rsidRPr="00BF496F">
        <w:rPr>
          <w:rFonts w:ascii="Tahoma" w:hAnsi="Tahoma" w:cs="Tahoma"/>
          <w:noProof/>
          <w:color w:val="408CB2"/>
          <w:szCs w:val="28"/>
          <w:lang w:val="en-US"/>
        </w:rPr>
        <w:t>Установка Программы</w:t>
      </w:r>
    </w:p>
    <w:p w:rsidR="00BF496F" w:rsidRPr="0021089E" w:rsidRDefault="00BF496F" w:rsidP="0021089E">
      <w:pPr>
        <w:pStyle w:val="aa"/>
        <w:spacing w:before="0" w:beforeAutospacing="0" w:after="0" w:afterAutospacing="0" w:line="360" w:lineRule="auto"/>
        <w:ind w:firstLine="709"/>
        <w:rPr>
          <w:rFonts w:ascii="Tahoma" w:eastAsiaTheme="minorHAnsi" w:hAnsi="Tahoma" w:cs="Tahoma"/>
          <w:sz w:val="22"/>
          <w:szCs w:val="22"/>
          <w:lang w:val="en-US" w:eastAsia="en-US"/>
        </w:rPr>
      </w:pP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Для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установки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программы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запустите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файл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hyperlink r:id="rId11" w:history="1">
        <w:r w:rsidRPr="0021089E">
          <w:rPr>
            <w:rFonts w:ascii="Tahoma" w:eastAsiaTheme="minorHAnsi" w:hAnsi="Tahoma" w:cs="Tahoma"/>
            <w:sz w:val="22"/>
            <w:szCs w:val="22"/>
            <w:lang w:val="en-US" w:eastAsia="en-US"/>
          </w:rPr>
          <w:t>setup_GlobalMap_GS_Astro_32bit.exe</w:t>
        </w:r>
      </w:hyperlink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или</w:t>
      </w:r>
      <w:hyperlink r:id="rId12" w:history="1">
        <w:r w:rsidRPr="0021089E">
          <w:rPr>
            <w:rFonts w:ascii="Tahoma" w:eastAsiaTheme="minorHAnsi" w:hAnsi="Tahoma" w:cs="Tahoma"/>
            <w:sz w:val="22"/>
            <w:szCs w:val="22"/>
            <w:lang w:val="en-US" w:eastAsia="en-US"/>
          </w:rPr>
          <w:t xml:space="preserve"> setup_GlobalMap_GS_Astro_64bit.exe</w:t>
        </w:r>
      </w:hyperlink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в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соответствии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с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версией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вашей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операционной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 xml:space="preserve"> </w:t>
      </w: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системы</w:t>
      </w:r>
      <w:r w:rsidRPr="0021089E">
        <w:rPr>
          <w:rFonts w:ascii="Tahoma" w:eastAsiaTheme="minorHAnsi" w:hAnsi="Tahoma" w:cs="Tahoma"/>
          <w:sz w:val="22"/>
          <w:szCs w:val="22"/>
          <w:lang w:val="en-US" w:eastAsia="en-US"/>
        </w:rPr>
        <w:t>.</w:t>
      </w:r>
    </w:p>
    <w:p w:rsidR="00BF496F" w:rsidRPr="0021089E" w:rsidRDefault="00BF496F" w:rsidP="0021089E">
      <w:pPr>
        <w:pStyle w:val="aa"/>
        <w:spacing w:before="0" w:beforeAutospacing="0" w:after="0" w:afterAutospacing="0" w:line="360" w:lineRule="auto"/>
        <w:ind w:firstLine="709"/>
        <w:rPr>
          <w:rFonts w:ascii="Tahoma" w:eastAsiaTheme="minorHAnsi" w:hAnsi="Tahoma" w:cs="Tahoma"/>
          <w:sz w:val="22"/>
          <w:szCs w:val="22"/>
          <w:lang w:eastAsia="en-US"/>
        </w:rPr>
      </w:pPr>
      <w:r w:rsidRPr="0021089E">
        <w:rPr>
          <w:rFonts w:ascii="Tahoma" w:eastAsiaTheme="minorHAnsi" w:hAnsi="Tahoma" w:cs="Tahoma"/>
          <w:sz w:val="22"/>
          <w:szCs w:val="22"/>
          <w:lang w:eastAsia="en-US"/>
        </w:rPr>
        <w:t>Файлы установки доступны для скачивания по следующим ссылкам:</w:t>
      </w:r>
    </w:p>
    <w:p w:rsidR="00BF496F" w:rsidRPr="0021089E" w:rsidRDefault="00BF496F" w:rsidP="0021089E">
      <w:pPr>
        <w:spacing w:after="0" w:line="360" w:lineRule="auto"/>
        <w:ind w:firstLine="709"/>
        <w:jc w:val="both"/>
        <w:rPr>
          <w:rStyle w:val="a3"/>
          <w:rFonts w:ascii="Tahoma" w:hAnsi="Tahoma" w:cs="Tahoma"/>
          <w:b/>
          <w:color w:val="408CB2"/>
        </w:rPr>
      </w:pPr>
      <w:r w:rsidRPr="0021089E">
        <w:rPr>
          <w:rStyle w:val="a3"/>
          <w:rFonts w:ascii="Tahoma" w:hAnsi="Tahoma" w:cs="Tahoma"/>
          <w:b/>
          <w:color w:val="408CB2"/>
        </w:rPr>
        <w:t>http://3dhome.gradoservice.ru/astro/</w:t>
      </w:r>
      <w:hyperlink r:id="rId13" w:history="1">
        <w:r w:rsidRPr="0021089E">
          <w:rPr>
            <w:rStyle w:val="a3"/>
            <w:rFonts w:ascii="Tahoma" w:hAnsi="Tahoma" w:cs="Tahoma"/>
            <w:b/>
            <w:color w:val="408CB2"/>
          </w:rPr>
          <w:t>setup_GlobalMap_GS_Astro_32bit.exe</w:t>
        </w:r>
      </w:hyperlink>
    </w:p>
    <w:p w:rsidR="00BF496F" w:rsidRPr="0021089E" w:rsidRDefault="00BF496F" w:rsidP="0021089E">
      <w:pPr>
        <w:spacing w:after="100" w:afterAutospacing="1" w:line="360" w:lineRule="auto"/>
        <w:ind w:firstLine="709"/>
        <w:jc w:val="both"/>
        <w:rPr>
          <w:rStyle w:val="a3"/>
          <w:rFonts w:ascii="Tahoma" w:hAnsi="Tahoma" w:cs="Tahoma"/>
          <w:b/>
          <w:color w:val="408CB2"/>
        </w:rPr>
      </w:pPr>
      <w:r w:rsidRPr="0021089E">
        <w:rPr>
          <w:rStyle w:val="a3"/>
          <w:rFonts w:ascii="Tahoma" w:hAnsi="Tahoma" w:cs="Tahoma"/>
          <w:b/>
          <w:color w:val="408CB2"/>
        </w:rPr>
        <w:t>http://3dhome.gradoservice.ru/astro/</w:t>
      </w:r>
      <w:hyperlink r:id="rId14" w:history="1">
        <w:r w:rsidRPr="0021089E">
          <w:rPr>
            <w:rStyle w:val="a3"/>
            <w:rFonts w:ascii="Tahoma" w:hAnsi="Tahoma" w:cs="Tahoma"/>
            <w:b/>
            <w:color w:val="408CB2"/>
          </w:rPr>
          <w:t>setup_GlobalMap_GS_Astro_64bit.exe</w:t>
        </w:r>
      </w:hyperlink>
    </w:p>
    <w:p w:rsidR="00BF496F" w:rsidRPr="0021089E" w:rsidRDefault="00BF496F" w:rsidP="0021089E">
      <w:pPr>
        <w:pStyle w:val="aa"/>
        <w:spacing w:before="0" w:beforeAutospacing="0" w:after="0" w:afterAutospacing="0" w:line="360" w:lineRule="auto"/>
        <w:ind w:firstLine="709"/>
        <w:rPr>
          <w:rFonts w:ascii="Tahoma" w:eastAsiaTheme="minorHAnsi" w:hAnsi="Tahoma" w:cs="Tahoma"/>
          <w:sz w:val="22"/>
          <w:szCs w:val="22"/>
          <w:lang w:eastAsia="en-US"/>
        </w:rPr>
      </w:pPr>
      <w:r w:rsidRPr="0021089E">
        <w:rPr>
          <w:rFonts w:ascii="Tahoma" w:eastAsiaTheme="minorHAnsi" w:hAnsi="Tahoma" w:cs="Tahoma"/>
          <w:sz w:val="22"/>
          <w:szCs w:val="22"/>
          <w:lang w:eastAsia="en-US"/>
        </w:rPr>
        <w:t xml:space="preserve">После окончания установки программы потребуется активация продукта. </w:t>
      </w:r>
    </w:p>
    <w:p w:rsidR="00AD3A87" w:rsidRPr="00460DF3" w:rsidRDefault="00AD3A87" w:rsidP="0069536F">
      <w:pPr>
        <w:pStyle w:val="3"/>
        <w:numPr>
          <w:ilvl w:val="1"/>
          <w:numId w:val="2"/>
        </w:numPr>
        <w:spacing w:before="0" w:after="100" w:afterAutospacing="1"/>
        <w:rPr>
          <w:rFonts w:ascii="Tahoma" w:hAnsi="Tahoma" w:cs="Tahoma"/>
          <w:noProof/>
          <w:color w:val="408CB2"/>
          <w:szCs w:val="28"/>
        </w:rPr>
      </w:pPr>
      <w:r w:rsidRPr="00460DF3">
        <w:rPr>
          <w:rFonts w:ascii="Tahoma" w:hAnsi="Tahoma" w:cs="Tahoma"/>
          <w:noProof/>
          <w:color w:val="408CB2"/>
          <w:szCs w:val="28"/>
        </w:rPr>
        <w:lastRenderedPageBreak/>
        <w:t>Запуск Программы</w:t>
      </w:r>
      <w:bookmarkEnd w:id="7"/>
      <w:bookmarkEnd w:id="8"/>
    </w:p>
    <w:p w:rsidR="007A356F" w:rsidRDefault="00AD3A87" w:rsidP="00813D00">
      <w:pPr>
        <w:pStyle w:val="aa"/>
        <w:spacing w:before="0" w:beforeAutospacing="0" w:line="360" w:lineRule="auto"/>
        <w:ind w:firstLine="709"/>
        <w:jc w:val="both"/>
        <w:rPr>
          <w:rFonts w:ascii="Tahoma" w:hAnsi="Tahoma" w:cs="Tahoma"/>
          <w:sz w:val="22"/>
          <w:szCs w:val="22"/>
        </w:rPr>
      </w:pPr>
      <w:r w:rsidRPr="0069536F">
        <w:rPr>
          <w:rFonts w:ascii="Tahoma" w:hAnsi="Tahoma" w:cs="Tahoma"/>
          <w:sz w:val="22"/>
          <w:szCs w:val="22"/>
        </w:rPr>
        <w:t>Для запуска Программы</w:t>
      </w:r>
      <w:r w:rsidRPr="0069536F">
        <w:rPr>
          <w:rFonts w:ascii="Tahoma" w:hAnsi="Tahoma" w:cs="Tahoma"/>
          <w:b/>
          <w:sz w:val="22"/>
          <w:szCs w:val="22"/>
        </w:rPr>
        <w:t xml:space="preserve"> </w:t>
      </w:r>
      <w:r w:rsidRPr="0069536F">
        <w:rPr>
          <w:rFonts w:ascii="Tahoma" w:hAnsi="Tahoma" w:cs="Tahoma"/>
          <w:sz w:val="22"/>
          <w:szCs w:val="22"/>
        </w:rPr>
        <w:t xml:space="preserve">дважды щелкните левой кнопкой мыши по ярлыку </w:t>
      </w:r>
      <w:r w:rsidR="00460DF3" w:rsidRPr="00460DF3">
        <w:rPr>
          <w:rFonts w:ascii="Tahoma" w:hAnsi="Tahoma" w:cs="Tahoma"/>
          <w:sz w:val="22"/>
          <w:szCs w:val="22"/>
        </w:rPr>
        <w:t>(</w:t>
      </w:r>
      <w:r w:rsidR="00460DF3" w:rsidRPr="00460DF3">
        <w:rPr>
          <w:rFonts w:ascii="Tahoma" w:hAnsi="Tahoma" w:cs="Tahoma"/>
          <w:sz w:val="22"/>
          <w:szCs w:val="22"/>
          <w:lang w:val="en-US"/>
        </w:rPr>
        <w:t>GlobalMap</w:t>
      </w:r>
      <w:r w:rsidR="00460DF3" w:rsidRPr="00460DF3">
        <w:rPr>
          <w:rFonts w:ascii="Tahoma" w:hAnsi="Tahoma" w:cs="Tahoma"/>
          <w:sz w:val="22"/>
          <w:szCs w:val="22"/>
        </w:rPr>
        <w:t xml:space="preserve"> </w:t>
      </w:r>
      <w:r w:rsidR="00460DF3" w:rsidRPr="00460DF3">
        <w:rPr>
          <w:rFonts w:ascii="Tahoma" w:hAnsi="Tahoma" w:cs="Tahoma"/>
          <w:sz w:val="22"/>
          <w:szCs w:val="22"/>
          <w:lang w:val="en-US"/>
        </w:rPr>
        <w:t>GS</w:t>
      </w:r>
      <w:r w:rsidR="00460DF3" w:rsidRPr="00460DF3">
        <w:rPr>
          <w:rFonts w:ascii="Tahoma" w:hAnsi="Tahoma" w:cs="Tahoma"/>
          <w:sz w:val="22"/>
          <w:szCs w:val="22"/>
        </w:rPr>
        <w:t xml:space="preserve"> </w:t>
      </w:r>
      <w:r w:rsidR="00460DF3" w:rsidRPr="00460DF3">
        <w:rPr>
          <w:rFonts w:ascii="Tahoma" w:hAnsi="Tahoma" w:cs="Tahoma"/>
          <w:sz w:val="22"/>
          <w:szCs w:val="22"/>
          <w:lang w:val="en-US"/>
        </w:rPr>
        <w:t>Astro</w:t>
      </w:r>
      <w:r w:rsidR="00460DF3" w:rsidRPr="00460DF3">
        <w:rPr>
          <w:rFonts w:ascii="Tahoma" w:hAnsi="Tahoma" w:cs="Tahoma"/>
          <w:sz w:val="22"/>
          <w:szCs w:val="22"/>
        </w:rPr>
        <w:t xml:space="preserve"> 32(64) </w:t>
      </w:r>
      <w:r w:rsidR="00460DF3" w:rsidRPr="00460DF3">
        <w:rPr>
          <w:rFonts w:ascii="Tahoma" w:hAnsi="Tahoma" w:cs="Tahoma"/>
          <w:sz w:val="22"/>
          <w:szCs w:val="22"/>
          <w:lang w:val="en-US"/>
        </w:rPr>
        <w:t>bit</w:t>
      </w:r>
      <w:r w:rsidRPr="00460DF3">
        <w:rPr>
          <w:rFonts w:ascii="Tahoma" w:hAnsi="Tahoma" w:cs="Tahoma"/>
          <w:sz w:val="22"/>
          <w:szCs w:val="22"/>
        </w:rPr>
        <w:t xml:space="preserve">). </w:t>
      </w:r>
      <w:r w:rsidR="00460DF3" w:rsidRPr="00460DF3">
        <w:rPr>
          <w:rFonts w:ascii="Tahoma" w:hAnsi="Tahoma" w:cs="Tahoma"/>
          <w:sz w:val="22"/>
          <w:szCs w:val="22"/>
        </w:rPr>
        <w:t xml:space="preserve">При первом запуске начнется скачивание основных компонент трехмерной сцены. </w:t>
      </w:r>
      <w:r w:rsidR="007A356F" w:rsidRPr="0069536F">
        <w:rPr>
          <w:rFonts w:ascii="Tahoma" w:hAnsi="Tahoma" w:cs="Tahoma"/>
          <w:sz w:val="22"/>
          <w:szCs w:val="22"/>
        </w:rPr>
        <w:t>(</w:t>
      </w:r>
      <w:r w:rsidR="007A356F" w:rsidRPr="00460DF3">
        <w:rPr>
          <w:rFonts w:ascii="Tahoma" w:eastAsiaTheme="minorHAnsi" w:hAnsi="Tahoma" w:cs="Tahoma"/>
          <w:b/>
          <w:bCs/>
          <w:color w:val="408CB2"/>
          <w:sz w:val="22"/>
          <w:szCs w:val="22"/>
          <w:lang w:eastAsia="en-US"/>
        </w:rPr>
        <w:t>Рисунок 1</w:t>
      </w:r>
      <w:r w:rsidR="007A356F">
        <w:rPr>
          <w:rFonts w:ascii="Tahoma" w:hAnsi="Tahoma" w:cs="Tahoma"/>
          <w:sz w:val="22"/>
          <w:szCs w:val="22"/>
        </w:rPr>
        <w:t xml:space="preserve">). </w:t>
      </w:r>
    </w:p>
    <w:p w:rsidR="008D2A43" w:rsidRDefault="00C5214B" w:rsidP="00C5214B">
      <w:pPr>
        <w:pStyle w:val="aa"/>
        <w:spacing w:before="0" w:beforeAutospacing="0" w:after="0" w:afterAutospacing="0" w:line="360" w:lineRule="auto"/>
        <w:ind w:firstLine="709"/>
        <w:jc w:val="center"/>
        <w:rPr>
          <w:rFonts w:ascii="Tahoma" w:hAnsi="Tahoma" w:cs="Tahoma"/>
          <w:sz w:val="22"/>
          <w:szCs w:val="22"/>
        </w:rPr>
      </w:pPr>
      <w:r w:rsidRPr="00C5214B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3419080" cy="2195809"/>
            <wp:effectExtent l="0" t="0" r="0" b="0"/>
            <wp:docPr id="8" name="Рисунок 8" descr="E:\GS\screen\20161003_astro_um\lo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S\screen\20161003_astro_um\loadi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82" cy="22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4B" w:rsidRPr="00C5214B" w:rsidRDefault="00C5214B" w:rsidP="00C5214B">
      <w:pPr>
        <w:pStyle w:val="ab"/>
        <w:jc w:val="center"/>
        <w:rPr>
          <w:rFonts w:ascii="Tahoma" w:hAnsi="Tahoma" w:cs="Tahoma"/>
          <w:color w:val="408CB2"/>
          <w:sz w:val="20"/>
          <w:szCs w:val="22"/>
        </w:rPr>
      </w:pPr>
      <w:r w:rsidRPr="00C5214B">
        <w:rPr>
          <w:rFonts w:ascii="Tahoma" w:hAnsi="Tahoma" w:cs="Tahoma"/>
          <w:color w:val="408CB2"/>
          <w:sz w:val="20"/>
          <w:szCs w:val="22"/>
        </w:rPr>
        <w:t xml:space="preserve">Рисунок </w:t>
      </w:r>
      <w:r w:rsidRPr="00C5214B">
        <w:rPr>
          <w:rFonts w:ascii="Tahoma" w:hAnsi="Tahoma" w:cs="Tahoma"/>
          <w:color w:val="408CB2"/>
          <w:sz w:val="20"/>
          <w:szCs w:val="22"/>
        </w:rPr>
        <w:fldChar w:fldCharType="begin"/>
      </w:r>
      <w:r w:rsidRPr="00C5214B">
        <w:rPr>
          <w:rFonts w:ascii="Tahoma" w:hAnsi="Tahoma" w:cs="Tahoma"/>
          <w:color w:val="408CB2"/>
          <w:sz w:val="20"/>
          <w:szCs w:val="22"/>
        </w:rPr>
        <w:instrText xml:space="preserve"> SEQ Рисунок \* ARABIC </w:instrText>
      </w:r>
      <w:r w:rsidRPr="00C5214B">
        <w:rPr>
          <w:rFonts w:ascii="Tahoma" w:hAnsi="Tahoma" w:cs="Tahoma"/>
          <w:color w:val="408CB2"/>
          <w:sz w:val="20"/>
          <w:szCs w:val="22"/>
        </w:rPr>
        <w:fldChar w:fldCharType="separate"/>
      </w:r>
      <w:r w:rsidRPr="00C5214B">
        <w:rPr>
          <w:rFonts w:ascii="Tahoma" w:hAnsi="Tahoma" w:cs="Tahoma"/>
          <w:noProof/>
          <w:color w:val="408CB2"/>
          <w:sz w:val="20"/>
          <w:szCs w:val="22"/>
        </w:rPr>
        <w:t>1</w:t>
      </w:r>
      <w:r w:rsidRPr="00C5214B">
        <w:rPr>
          <w:rFonts w:ascii="Tahoma" w:hAnsi="Tahoma" w:cs="Tahoma"/>
          <w:color w:val="408CB2"/>
          <w:sz w:val="20"/>
          <w:szCs w:val="22"/>
        </w:rPr>
        <w:fldChar w:fldCharType="end"/>
      </w:r>
      <w:r w:rsidRPr="00C5214B">
        <w:rPr>
          <w:rFonts w:ascii="Tahoma" w:hAnsi="Tahoma" w:cs="Tahoma"/>
          <w:color w:val="408CB2"/>
          <w:sz w:val="20"/>
          <w:szCs w:val="22"/>
        </w:rPr>
        <w:t xml:space="preserve"> – </w:t>
      </w:r>
      <w:r>
        <w:rPr>
          <w:rFonts w:ascii="Tahoma" w:hAnsi="Tahoma" w:cs="Tahoma"/>
          <w:color w:val="408CB2"/>
          <w:sz w:val="20"/>
          <w:szCs w:val="22"/>
        </w:rPr>
        <w:t>Окно загрузки компонент сцены</w:t>
      </w:r>
    </w:p>
    <w:p w:rsidR="00C5214B" w:rsidRDefault="00C5214B" w:rsidP="00C5214B">
      <w:pPr>
        <w:pStyle w:val="aa"/>
        <w:spacing w:before="0" w:beforeAutospacing="0" w:after="0" w:afterAutospacing="0" w:line="360" w:lineRule="auto"/>
        <w:ind w:firstLine="709"/>
        <w:jc w:val="center"/>
        <w:rPr>
          <w:rFonts w:ascii="Tahoma" w:hAnsi="Tahoma" w:cs="Tahoma"/>
          <w:sz w:val="22"/>
          <w:szCs w:val="22"/>
        </w:rPr>
      </w:pPr>
    </w:p>
    <w:p w:rsidR="00460DF3" w:rsidRPr="00460DF3" w:rsidRDefault="00460DF3" w:rsidP="00460DF3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sz w:val="22"/>
          <w:szCs w:val="22"/>
        </w:rPr>
      </w:pPr>
      <w:r w:rsidRPr="00460DF3">
        <w:rPr>
          <w:rFonts w:ascii="Tahoma" w:hAnsi="Tahoma" w:cs="Tahoma"/>
          <w:sz w:val="22"/>
          <w:szCs w:val="22"/>
        </w:rPr>
        <w:t>Дополнительные компоненты будут скачиваться динамически по мере работы с программой. При использовании сетевого режима программа будет автоматически обновляться до актуальной версии.</w:t>
      </w:r>
    </w:p>
    <w:p w:rsidR="00D00764" w:rsidRDefault="00AD3A87" w:rsidP="00813D00">
      <w:pPr>
        <w:spacing w:after="0" w:line="360" w:lineRule="auto"/>
        <w:ind w:firstLine="567"/>
        <w:jc w:val="both"/>
        <w:rPr>
          <w:rFonts w:ascii="Tahoma" w:hAnsi="Tahoma" w:cs="Tahoma"/>
        </w:rPr>
      </w:pPr>
      <w:r w:rsidRPr="0069536F">
        <w:rPr>
          <w:rFonts w:ascii="Tahoma" w:hAnsi="Tahoma" w:cs="Tahoma"/>
        </w:rPr>
        <w:t xml:space="preserve"> </w:t>
      </w:r>
      <w:r w:rsidR="00D00764">
        <w:rPr>
          <w:rFonts w:ascii="Tahoma" w:hAnsi="Tahoma" w:cs="Tahoma"/>
        </w:rPr>
        <w:t xml:space="preserve">При первом старте выйдет окно с настройками качества визуализации </w:t>
      </w:r>
      <w:r w:rsidR="00D00764" w:rsidRPr="0069536F">
        <w:rPr>
          <w:rFonts w:ascii="Tahoma" w:hAnsi="Tahoma" w:cs="Tahoma"/>
        </w:rPr>
        <w:t>(</w:t>
      </w:r>
      <w:r w:rsidR="00B647F9">
        <w:rPr>
          <w:rFonts w:ascii="Tahoma" w:hAnsi="Tahoma" w:cs="Tahoma"/>
          <w:b/>
          <w:bCs/>
          <w:color w:val="408CB2"/>
        </w:rPr>
        <w:t>Рисунок 2</w:t>
      </w:r>
      <w:r w:rsidR="00D00764" w:rsidRPr="0069536F">
        <w:rPr>
          <w:rFonts w:ascii="Tahoma" w:hAnsi="Tahoma" w:cs="Tahoma"/>
        </w:rPr>
        <w:t>).</w:t>
      </w:r>
      <w:r w:rsidR="00D00764">
        <w:rPr>
          <w:rFonts w:ascii="Tahoma" w:hAnsi="Tahoma" w:cs="Tahoma"/>
        </w:rPr>
        <w:t xml:space="preserve"> В зависимости от характеристик компьютера можно установить высокое, среднее или низкое качество.</w:t>
      </w:r>
    </w:p>
    <w:p w:rsidR="00813D00" w:rsidRDefault="00813D00" w:rsidP="00813D00">
      <w:pPr>
        <w:spacing w:after="100" w:afterAutospacing="1" w:line="360" w:lineRule="auto"/>
        <w:ind w:firstLine="567"/>
        <w:jc w:val="center"/>
        <w:rPr>
          <w:rFonts w:ascii="Tahoma" w:hAnsi="Tahoma" w:cs="Tahoma"/>
        </w:rPr>
      </w:pPr>
      <w:r w:rsidRPr="00813D00">
        <w:rPr>
          <w:rFonts w:ascii="Tahoma" w:hAnsi="Tahoma" w:cs="Tahoma"/>
          <w:noProof/>
          <w:lang w:eastAsia="ru-RU"/>
        </w:rPr>
        <w:drawing>
          <wp:inline distT="0" distB="0" distL="0" distR="0">
            <wp:extent cx="3159760" cy="2962275"/>
            <wp:effectExtent l="0" t="0" r="2540" b="9525"/>
            <wp:docPr id="9" name="Рисунок 9" descr="E:\GS\screen\20161003_astro_um\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S\screen\20161003_astro_um\setting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3" cy="29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00" w:rsidRPr="00813D00" w:rsidRDefault="00813D00" w:rsidP="00813D00">
      <w:pPr>
        <w:pStyle w:val="ab"/>
        <w:jc w:val="center"/>
        <w:rPr>
          <w:rFonts w:ascii="Tahoma" w:hAnsi="Tahoma" w:cs="Tahoma"/>
          <w:color w:val="408CB2"/>
          <w:sz w:val="20"/>
          <w:szCs w:val="22"/>
        </w:rPr>
      </w:pPr>
      <w:r w:rsidRPr="00C5214B">
        <w:rPr>
          <w:rFonts w:ascii="Tahoma" w:hAnsi="Tahoma" w:cs="Tahoma"/>
          <w:color w:val="408CB2"/>
          <w:sz w:val="20"/>
          <w:szCs w:val="22"/>
        </w:rPr>
        <w:t xml:space="preserve">Рисунок </w:t>
      </w:r>
      <w:r w:rsidRPr="00813D00">
        <w:rPr>
          <w:rFonts w:ascii="Tahoma" w:hAnsi="Tahoma" w:cs="Tahoma"/>
          <w:color w:val="408CB2"/>
          <w:sz w:val="20"/>
          <w:szCs w:val="22"/>
        </w:rPr>
        <w:t>2</w:t>
      </w:r>
      <w:r w:rsidRPr="00C5214B">
        <w:rPr>
          <w:rFonts w:ascii="Tahoma" w:hAnsi="Tahoma" w:cs="Tahoma"/>
          <w:color w:val="408CB2"/>
          <w:sz w:val="20"/>
          <w:szCs w:val="22"/>
        </w:rPr>
        <w:t xml:space="preserve"> – </w:t>
      </w:r>
      <w:r>
        <w:rPr>
          <w:rFonts w:ascii="Tahoma" w:hAnsi="Tahoma" w:cs="Tahoma"/>
          <w:color w:val="408CB2"/>
          <w:sz w:val="20"/>
          <w:szCs w:val="22"/>
        </w:rPr>
        <w:t xml:space="preserve">Окно </w:t>
      </w:r>
      <w:r>
        <w:rPr>
          <w:rFonts w:ascii="Tahoma" w:hAnsi="Tahoma" w:cs="Tahoma"/>
          <w:color w:val="408CB2"/>
          <w:sz w:val="20"/>
          <w:szCs w:val="22"/>
        </w:rPr>
        <w:t>настройки качества визуализации</w:t>
      </w:r>
    </w:p>
    <w:p w:rsidR="00AD3A87" w:rsidRDefault="00AD3A87" w:rsidP="00460DF3">
      <w:pPr>
        <w:spacing w:after="100" w:afterAutospacing="1" w:line="360" w:lineRule="auto"/>
        <w:ind w:firstLine="567"/>
        <w:jc w:val="both"/>
        <w:rPr>
          <w:rFonts w:ascii="Tahoma" w:hAnsi="Tahoma" w:cs="Tahoma"/>
        </w:rPr>
      </w:pPr>
      <w:r w:rsidRPr="0069536F">
        <w:rPr>
          <w:rFonts w:ascii="Tahoma" w:hAnsi="Tahoma" w:cs="Tahoma"/>
        </w:rPr>
        <w:lastRenderedPageBreak/>
        <w:t xml:space="preserve">После загрузки Программы на экране </w:t>
      </w:r>
      <w:r w:rsidR="00F93877">
        <w:rPr>
          <w:rFonts w:ascii="Tahoma" w:hAnsi="Tahoma" w:cs="Tahoma"/>
        </w:rPr>
        <w:t>появится</w:t>
      </w:r>
      <w:r w:rsidRPr="0069536F">
        <w:rPr>
          <w:rFonts w:ascii="Tahoma" w:hAnsi="Tahoma" w:cs="Tahoma"/>
        </w:rPr>
        <w:t xml:space="preserve"> </w:t>
      </w:r>
      <w:r w:rsidR="007A356F">
        <w:rPr>
          <w:rFonts w:ascii="Tahoma" w:hAnsi="Tahoma" w:cs="Tahoma"/>
        </w:rPr>
        <w:t>приветственное окно, где можно</w:t>
      </w:r>
      <w:r w:rsidR="00D30525">
        <w:rPr>
          <w:rFonts w:ascii="Tahoma" w:hAnsi="Tahoma" w:cs="Tahoma"/>
        </w:rPr>
        <w:t xml:space="preserve"> </w:t>
      </w:r>
      <w:r w:rsidR="00F93877">
        <w:rPr>
          <w:rFonts w:ascii="Tahoma" w:hAnsi="Tahoma" w:cs="Tahoma"/>
        </w:rPr>
        <w:t>ознакомиться с информацией</w:t>
      </w:r>
      <w:r w:rsidR="00D30525">
        <w:rPr>
          <w:rFonts w:ascii="Tahoma" w:hAnsi="Tahoma" w:cs="Tahoma"/>
        </w:rPr>
        <w:t xml:space="preserve"> о Программе и перейти на сайт с новостями об обновлениях Программы</w:t>
      </w:r>
      <w:r w:rsidRPr="0069536F">
        <w:rPr>
          <w:rFonts w:ascii="Tahoma" w:hAnsi="Tahoma" w:cs="Tahoma"/>
        </w:rPr>
        <w:t xml:space="preserve"> (</w:t>
      </w:r>
      <w:r w:rsidR="00B647F9">
        <w:rPr>
          <w:rFonts w:ascii="Tahoma" w:hAnsi="Tahoma" w:cs="Tahoma"/>
          <w:b/>
          <w:bCs/>
          <w:color w:val="408CB2"/>
        </w:rPr>
        <w:t>Рисунок 3</w:t>
      </w:r>
      <w:r w:rsidRPr="0069536F">
        <w:rPr>
          <w:rFonts w:ascii="Tahoma" w:hAnsi="Tahoma" w:cs="Tahoma"/>
        </w:rPr>
        <w:t>).</w:t>
      </w:r>
    </w:p>
    <w:p w:rsidR="00813D00" w:rsidRDefault="00813D00" w:rsidP="00E510C9">
      <w:pPr>
        <w:spacing w:after="0" w:line="360" w:lineRule="auto"/>
        <w:jc w:val="center"/>
        <w:rPr>
          <w:rFonts w:ascii="Tahoma" w:hAnsi="Tahoma" w:cs="Tahoma"/>
        </w:rPr>
      </w:pPr>
      <w:r w:rsidRPr="00813D00">
        <w:rPr>
          <w:rFonts w:ascii="Tahoma" w:hAnsi="Tahoma" w:cs="Tahoma"/>
          <w:noProof/>
          <w:lang w:eastAsia="ru-RU"/>
        </w:rPr>
        <w:drawing>
          <wp:inline distT="0" distB="0" distL="0" distR="0">
            <wp:extent cx="5376687" cy="3247014"/>
            <wp:effectExtent l="0" t="0" r="0" b="0"/>
            <wp:docPr id="10" name="Рисунок 10" descr="E:\GS\screen\20161003_astro_um\1_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S\screen\20161003_astro_um\1_mai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96" cy="32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00" w:rsidRPr="00813D00" w:rsidRDefault="00813D00" w:rsidP="00E510C9">
      <w:pPr>
        <w:pStyle w:val="ab"/>
        <w:spacing w:after="100" w:afterAutospacing="1"/>
        <w:jc w:val="center"/>
        <w:rPr>
          <w:rFonts w:ascii="Tahoma" w:hAnsi="Tahoma" w:cs="Tahoma"/>
          <w:color w:val="408CB2"/>
          <w:sz w:val="20"/>
          <w:szCs w:val="22"/>
        </w:rPr>
      </w:pPr>
      <w:r w:rsidRPr="00C5214B">
        <w:rPr>
          <w:rFonts w:ascii="Tahoma" w:hAnsi="Tahoma" w:cs="Tahoma"/>
          <w:color w:val="408CB2"/>
          <w:sz w:val="20"/>
          <w:szCs w:val="22"/>
        </w:rPr>
        <w:t xml:space="preserve">Рисунок </w:t>
      </w:r>
      <w:r>
        <w:rPr>
          <w:rFonts w:ascii="Tahoma" w:hAnsi="Tahoma" w:cs="Tahoma"/>
          <w:color w:val="408CB2"/>
          <w:sz w:val="20"/>
          <w:szCs w:val="22"/>
        </w:rPr>
        <w:t>3</w:t>
      </w:r>
      <w:r w:rsidRPr="00C5214B">
        <w:rPr>
          <w:rFonts w:ascii="Tahoma" w:hAnsi="Tahoma" w:cs="Tahoma"/>
          <w:color w:val="408CB2"/>
          <w:sz w:val="20"/>
          <w:szCs w:val="22"/>
        </w:rPr>
        <w:t xml:space="preserve"> – </w:t>
      </w:r>
      <w:r>
        <w:rPr>
          <w:rFonts w:ascii="Tahoma" w:hAnsi="Tahoma" w:cs="Tahoma"/>
          <w:color w:val="408CB2"/>
          <w:sz w:val="20"/>
          <w:szCs w:val="22"/>
        </w:rPr>
        <w:t>Приветственное окно</w:t>
      </w:r>
    </w:p>
    <w:p w:rsidR="00D30525" w:rsidRDefault="00D30525" w:rsidP="00460DF3">
      <w:pPr>
        <w:spacing w:after="100" w:afterAutospacing="1" w:line="360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Для </w:t>
      </w:r>
      <w:r w:rsidR="00F93877">
        <w:rPr>
          <w:rFonts w:ascii="Tahoma" w:hAnsi="Tahoma" w:cs="Tahoma"/>
        </w:rPr>
        <w:t>начала работы в П</w:t>
      </w:r>
      <w:r>
        <w:rPr>
          <w:rFonts w:ascii="Tahoma" w:hAnsi="Tahoma" w:cs="Tahoma"/>
        </w:rPr>
        <w:t xml:space="preserve">рограмме необходимо щелкнуть по картинке в середине экрана, после чего отобразится главное окно Программы. </w:t>
      </w:r>
      <w:r w:rsidR="00F93877">
        <w:rPr>
          <w:rFonts w:ascii="Tahoma" w:hAnsi="Tahoma" w:cs="Tahoma"/>
        </w:rPr>
        <w:t>Оно включает в себя</w:t>
      </w:r>
      <w:r>
        <w:rPr>
          <w:rFonts w:ascii="Tahoma" w:hAnsi="Tahoma" w:cs="Tahoma"/>
        </w:rPr>
        <w:t xml:space="preserve"> основное меню, расположенное в верхней левом углу и панель вспомогательных инструментов в нижней части экрана </w:t>
      </w:r>
      <w:r w:rsidRPr="0069536F">
        <w:rPr>
          <w:rFonts w:ascii="Tahoma" w:hAnsi="Tahoma" w:cs="Tahoma"/>
        </w:rPr>
        <w:t>(</w:t>
      </w:r>
      <w:r w:rsidR="00B647F9">
        <w:rPr>
          <w:rFonts w:ascii="Tahoma" w:hAnsi="Tahoma" w:cs="Tahoma"/>
          <w:b/>
          <w:bCs/>
          <w:color w:val="408CB2"/>
        </w:rPr>
        <w:t>Рисунок 4</w:t>
      </w:r>
      <w:r w:rsidRPr="0069536F">
        <w:rPr>
          <w:rFonts w:ascii="Tahoma" w:hAnsi="Tahoma" w:cs="Tahoma"/>
        </w:rPr>
        <w:t>).</w:t>
      </w:r>
    </w:p>
    <w:p w:rsidR="00813D00" w:rsidRPr="0069536F" w:rsidRDefault="00813D00" w:rsidP="00E510C9">
      <w:pPr>
        <w:spacing w:after="0" w:line="360" w:lineRule="auto"/>
        <w:jc w:val="center"/>
        <w:rPr>
          <w:rFonts w:ascii="Tahoma" w:hAnsi="Tahoma" w:cs="Tahoma"/>
          <w:noProof/>
        </w:rPr>
      </w:pPr>
      <w:r w:rsidRPr="00813D00">
        <w:rPr>
          <w:rFonts w:ascii="Tahoma" w:hAnsi="Tahoma" w:cs="Tahoma"/>
          <w:noProof/>
          <w:lang w:eastAsia="ru-RU"/>
        </w:rPr>
        <w:drawing>
          <wp:inline distT="0" distB="0" distL="0" distR="0">
            <wp:extent cx="5209716" cy="3148641"/>
            <wp:effectExtent l="0" t="0" r="0" b="0"/>
            <wp:docPr id="11" name="Рисунок 11" descr="E:\GS\screen\20161003_astro_um\2_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S\screen\20161003_astro_um\2_mai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79" cy="3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00" w:rsidRPr="00813D00" w:rsidRDefault="00813D00" w:rsidP="00813D00">
      <w:pPr>
        <w:pStyle w:val="ab"/>
        <w:spacing w:after="100" w:afterAutospacing="1"/>
        <w:jc w:val="center"/>
        <w:rPr>
          <w:rFonts w:ascii="Tahoma" w:hAnsi="Tahoma" w:cs="Tahoma"/>
          <w:color w:val="408CB2"/>
          <w:sz w:val="20"/>
          <w:szCs w:val="22"/>
        </w:rPr>
      </w:pPr>
      <w:r w:rsidRPr="00C5214B">
        <w:rPr>
          <w:rFonts w:ascii="Tahoma" w:hAnsi="Tahoma" w:cs="Tahoma"/>
          <w:color w:val="408CB2"/>
          <w:sz w:val="20"/>
          <w:szCs w:val="22"/>
        </w:rPr>
        <w:t xml:space="preserve">Рисунок </w:t>
      </w:r>
      <w:r>
        <w:rPr>
          <w:rFonts w:ascii="Tahoma" w:hAnsi="Tahoma" w:cs="Tahoma"/>
          <w:color w:val="408CB2"/>
          <w:sz w:val="20"/>
          <w:szCs w:val="22"/>
        </w:rPr>
        <w:t>4</w:t>
      </w:r>
      <w:r w:rsidRPr="00C5214B">
        <w:rPr>
          <w:rFonts w:ascii="Tahoma" w:hAnsi="Tahoma" w:cs="Tahoma"/>
          <w:color w:val="408CB2"/>
          <w:sz w:val="20"/>
          <w:szCs w:val="22"/>
        </w:rPr>
        <w:t xml:space="preserve"> – </w:t>
      </w:r>
      <w:r>
        <w:rPr>
          <w:rFonts w:ascii="Tahoma" w:hAnsi="Tahoma" w:cs="Tahoma"/>
          <w:color w:val="408CB2"/>
          <w:sz w:val="20"/>
          <w:szCs w:val="22"/>
        </w:rPr>
        <w:t>Главное окно Программы</w:t>
      </w:r>
    </w:p>
    <w:p w:rsidR="0069536F" w:rsidRPr="00460DF3" w:rsidRDefault="0069536F" w:rsidP="0069536F">
      <w:pPr>
        <w:pStyle w:val="20"/>
        <w:numPr>
          <w:ilvl w:val="0"/>
          <w:numId w:val="2"/>
        </w:numPr>
        <w:spacing w:before="0" w:after="100" w:afterAutospacing="1"/>
        <w:rPr>
          <w:rFonts w:ascii="Tahoma" w:hAnsi="Tahoma" w:cs="Tahoma"/>
          <w:noProof/>
          <w:color w:val="408CB2"/>
          <w:szCs w:val="28"/>
        </w:rPr>
      </w:pPr>
      <w:r w:rsidRPr="00460DF3">
        <w:rPr>
          <w:rFonts w:ascii="Tahoma" w:hAnsi="Tahoma" w:cs="Tahoma"/>
          <w:noProof/>
          <w:color w:val="408CB2"/>
          <w:szCs w:val="28"/>
        </w:rPr>
        <w:lastRenderedPageBreak/>
        <w:t xml:space="preserve">Основное меню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5"/>
      </w:tblGrid>
      <w:tr w:rsidR="007B3262" w:rsidRPr="0069536F" w:rsidTr="007B3262">
        <w:trPr>
          <w:jc w:val="center"/>
        </w:trPr>
        <w:tc>
          <w:tcPr>
            <w:tcW w:w="93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62" w:rsidRPr="007A356F" w:rsidRDefault="007A356F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Основное меню Программы состоит из следующих разделов: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72"/>
              <w:gridCol w:w="7247"/>
            </w:tblGrid>
            <w:tr w:rsidR="002D2D79" w:rsidRPr="0069536F" w:rsidTr="00DF0DAF">
              <w:trPr>
                <w:trHeight w:val="2645"/>
              </w:trPr>
              <w:tc>
                <w:tcPr>
                  <w:tcW w:w="1872" w:type="dxa"/>
                  <w:vAlign w:val="center"/>
                </w:tcPr>
                <w:p w:rsidR="002D2D79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noProof/>
                      <w:lang w:eastAsia="ru-RU"/>
                    </w:rPr>
                    <w:drawing>
                      <wp:inline distT="0" distB="0" distL="0" distR="0" wp14:anchorId="71E03FC7" wp14:editId="42FB9B0C">
                        <wp:extent cx="1009291" cy="1009291"/>
                        <wp:effectExtent l="0" t="0" r="635" b="635"/>
                        <wp:docPr id="32" name="Рисунок 32" descr="E:\!work_lilya\2015105_astro\pics\_new\shell\4_itog\png\001_deep_spa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E:\!work_lilya\2015105_astro\pics\_new\shell\4_itog\png\001_deep_spa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440" cy="1023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0DAF" w:rsidRPr="0069536F" w:rsidRDefault="00DF0DAF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  <w:tc>
                <w:tcPr>
                  <w:tcW w:w="7247" w:type="dxa"/>
                </w:tcPr>
                <w:p w:rsidR="002D2D79" w:rsidRPr="00DF0DA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b/>
                      <w:lang w:eastAsia="ru-RU"/>
                    </w:rPr>
                  </w:pPr>
                  <w:r w:rsidRPr="00DF0DAF">
                    <w:rPr>
                      <w:rFonts w:ascii="Tahoma" w:eastAsia="Times New Roman" w:hAnsi="Tahoma" w:cs="Tahoma"/>
                      <w:b/>
                      <w:lang w:eastAsia="ru-RU"/>
                    </w:rPr>
                    <w:t>Дальний космос</w:t>
                  </w:r>
                </w:p>
                <w:p w:rsidR="003D13FF" w:rsidRPr="0069536F" w:rsidRDefault="0041756E" w:rsidP="00DF0DAF">
                  <w:pPr>
                    <w:spacing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>В этом разделе можно узнать о реликтовом излучении, приблизиться к черной дыре, квазару и пульсару, наблюдать процессы образования туманности и взрыва сверхновой, научиться отличать типы галактик.</w:t>
                  </w:r>
                </w:p>
              </w:tc>
            </w:tr>
            <w:tr w:rsidR="002D2D79" w:rsidRPr="0069536F" w:rsidTr="00DF0DAF">
              <w:tc>
                <w:tcPr>
                  <w:tcW w:w="1872" w:type="dxa"/>
                </w:tcPr>
                <w:p w:rsidR="002D2D79" w:rsidRPr="0069536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noProof/>
                      <w:lang w:eastAsia="ru-RU"/>
                    </w:rPr>
                    <w:drawing>
                      <wp:inline distT="0" distB="0" distL="0" distR="0" wp14:anchorId="4977E89C" wp14:editId="18238CEE">
                        <wp:extent cx="1009015" cy="1009015"/>
                        <wp:effectExtent l="0" t="0" r="635" b="635"/>
                        <wp:docPr id="34" name="Рисунок 34" descr="E:\!work_lilya\2015105_astro\pics\_new\shell\4_itog\png\022_galax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E:\!work_lilya\2015105_astro\pics\_new\shell\4_itog\png\022_galax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713" cy="1014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7" w:type="dxa"/>
                </w:tcPr>
                <w:p w:rsidR="00291A2F" w:rsidRPr="00DF0DA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b/>
                      <w:lang w:eastAsia="ru-RU"/>
                    </w:rPr>
                  </w:pPr>
                  <w:r w:rsidRPr="00DF0DAF">
                    <w:rPr>
                      <w:rFonts w:ascii="Tahoma" w:eastAsia="Times New Roman" w:hAnsi="Tahoma" w:cs="Tahoma"/>
                      <w:b/>
                      <w:lang w:eastAsia="ru-RU"/>
                    </w:rPr>
                    <w:t>Галактика</w:t>
                  </w:r>
                </w:p>
                <w:p w:rsidR="00291A2F" w:rsidRDefault="00291A2F" w:rsidP="00B647F9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В </w:t>
                  </w:r>
                  <w:r w:rsidR="00B647F9">
                    <w:rPr>
                      <w:rFonts w:ascii="Tahoma" w:eastAsia="Times New Roman" w:hAnsi="Tahoma" w:cs="Tahoma"/>
                      <w:lang w:eastAsia="ru-RU"/>
                    </w:rPr>
                    <w:t>пределах галактики</w:t>
                  </w: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 Млечного пути</w:t>
                  </w:r>
                  <w:r w:rsidR="00B647F9">
                    <w:rPr>
                      <w:rFonts w:ascii="Tahoma" w:eastAsia="Times New Roman" w:hAnsi="Tahoma" w:cs="Tahoma"/>
                      <w:lang w:eastAsia="ru-RU"/>
                    </w:rPr>
                    <w:t xml:space="preserve"> можно увидеть</w:t>
                  </w: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, как движутся звезды и планеты при большом ускорении времени, </w:t>
                  </w:r>
                  <w:r w:rsidR="00B647F9">
                    <w:rPr>
                      <w:rFonts w:ascii="Tahoma" w:eastAsia="Times New Roman" w:hAnsi="Tahoma" w:cs="Tahoma"/>
                      <w:lang w:eastAsia="ru-RU"/>
                    </w:rPr>
                    <w:t>познакомиться с различными звездными классификациями.</w:t>
                  </w:r>
                </w:p>
                <w:p w:rsidR="003D13FF" w:rsidRPr="0069536F" w:rsidRDefault="003D13FF" w:rsidP="00B647F9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  <w:tr w:rsidR="002D2D79" w:rsidRPr="0069536F" w:rsidTr="00DF0DAF">
              <w:tc>
                <w:tcPr>
                  <w:tcW w:w="1872" w:type="dxa"/>
                </w:tcPr>
                <w:p w:rsidR="002D2D79" w:rsidRPr="0069536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noProof/>
                      <w:lang w:eastAsia="ru-RU"/>
                    </w:rPr>
                    <w:drawing>
                      <wp:inline distT="0" distB="0" distL="0" distR="0" wp14:anchorId="26E23B4A" wp14:editId="50093B88">
                        <wp:extent cx="1026544" cy="1026544"/>
                        <wp:effectExtent l="0" t="0" r="2540" b="2540"/>
                        <wp:docPr id="35" name="Рисунок 35" descr="E:\!work_lilya\2015105_astro\pics\_new\shell\4_itog\png\052_ssy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E:\!work_lilya\2015105_astro\pics\_new\shell\4_itog\png\052_ssy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567" cy="1053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7" w:type="dxa"/>
                </w:tcPr>
                <w:p w:rsidR="002D2D79" w:rsidRPr="00DF0DA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b/>
                      <w:lang w:eastAsia="ru-RU"/>
                    </w:rPr>
                  </w:pPr>
                  <w:r w:rsidRPr="00DF0DAF">
                    <w:rPr>
                      <w:rFonts w:ascii="Tahoma" w:eastAsia="Times New Roman" w:hAnsi="Tahoma" w:cs="Tahoma"/>
                      <w:b/>
                      <w:lang w:eastAsia="ru-RU"/>
                    </w:rPr>
                    <w:t>Солнечная система</w:t>
                  </w:r>
                </w:p>
                <w:p w:rsidR="00291A2F" w:rsidRDefault="00524E3F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lang w:eastAsia="ru-RU"/>
                    </w:rPr>
                    <w:t>Данный раздел включает все виды объектов Солнечной Системы, от облака Оорта до комет и колец газовых гигантов. Показана симуляция движения планет.</w:t>
                  </w:r>
                </w:p>
                <w:p w:rsidR="003D13FF" w:rsidRPr="0069536F" w:rsidRDefault="003D13FF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  <w:tr w:rsidR="002D2D79" w:rsidRPr="0069536F" w:rsidTr="00DF0DAF">
              <w:tc>
                <w:tcPr>
                  <w:tcW w:w="1872" w:type="dxa"/>
                </w:tcPr>
                <w:p w:rsidR="002D2D79" w:rsidRPr="0069536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noProof/>
                      <w:lang w:eastAsia="ru-RU"/>
                    </w:rPr>
                    <w:drawing>
                      <wp:inline distT="0" distB="0" distL="0" distR="0" wp14:anchorId="0D3DAC59" wp14:editId="120980F1">
                        <wp:extent cx="1017917" cy="1017917"/>
                        <wp:effectExtent l="0" t="0" r="0" b="0"/>
                        <wp:docPr id="36" name="Рисунок 36" descr="E:\!work_lilya\2015105_astro\pics\_new\shell\4_itog\png\071_eart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E:\!work_lilya\2015105_astro\pics\_new\shell\4_itog\png\071_eart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811" cy="1025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7" w:type="dxa"/>
                </w:tcPr>
                <w:p w:rsidR="002D2D79" w:rsidRPr="00DF0DA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b/>
                      <w:lang w:eastAsia="ru-RU"/>
                    </w:rPr>
                  </w:pPr>
                  <w:r w:rsidRPr="00DF0DAF">
                    <w:rPr>
                      <w:rFonts w:ascii="Tahoma" w:eastAsia="Times New Roman" w:hAnsi="Tahoma" w:cs="Tahoma"/>
                      <w:b/>
                      <w:lang w:eastAsia="ru-RU"/>
                    </w:rPr>
                    <w:t>Земля</w:t>
                  </w:r>
                </w:p>
                <w:p w:rsidR="00291A2F" w:rsidRDefault="00B647F9" w:rsidP="00B647F9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lang w:eastAsia="ru-RU"/>
                    </w:rPr>
                    <w:t xml:space="preserve">В раздел включены </w:t>
                  </w:r>
                  <w:r w:rsidR="00291A2F" w:rsidRPr="0069536F">
                    <w:rPr>
                      <w:rFonts w:ascii="Tahoma" w:eastAsia="Times New Roman" w:hAnsi="Tahoma" w:cs="Tahoma"/>
                      <w:lang w:eastAsia="ru-RU"/>
                    </w:rPr>
                    <w:t>экскурсии по трем крупным городам: Москве, Санкт-Петербургу и Казани,</w:t>
                  </w:r>
                  <w:r>
                    <w:rPr>
                      <w:rFonts w:ascii="Tahoma" w:eastAsia="Times New Roman" w:hAnsi="Tahoma" w:cs="Tahoma"/>
                      <w:lang w:eastAsia="ru-RU"/>
                    </w:rPr>
                    <w:t xml:space="preserve"> а также блок наблюдательной астрономии с симуляцией</w:t>
                  </w:r>
                  <w:r w:rsidR="00291A2F"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lang w:eastAsia="ru-RU"/>
                    </w:rPr>
                    <w:t>солнечного и лунного затмений, вращения небесной сферы.</w:t>
                  </w:r>
                </w:p>
                <w:p w:rsidR="00DF0DAF" w:rsidRPr="0069536F" w:rsidRDefault="00DF0DAF" w:rsidP="00B647F9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  <w:tr w:rsidR="002D2D79" w:rsidRPr="0069536F" w:rsidTr="00DF0DAF">
              <w:tc>
                <w:tcPr>
                  <w:tcW w:w="1872" w:type="dxa"/>
                </w:tcPr>
                <w:p w:rsidR="002D2D79" w:rsidRPr="0069536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noProof/>
                      <w:lang w:eastAsia="ru-RU"/>
                    </w:rPr>
                    <w:drawing>
                      <wp:inline distT="0" distB="0" distL="0" distR="0" wp14:anchorId="11A45048" wp14:editId="67A88C82">
                        <wp:extent cx="1034630" cy="1034630"/>
                        <wp:effectExtent l="0" t="0" r="0" b="0"/>
                        <wp:docPr id="37" name="Рисунок 37" descr="E:\!work_lilya\2015105_astro\pics\_new\shell\4_itog\png\110_miss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E:\!work_lilya\2015105_astro\pics\_new\shell\4_itog\png\110_miss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504" cy="1047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7" w:type="dxa"/>
                </w:tcPr>
                <w:p w:rsidR="00DF0DAF" w:rsidRDefault="002D2D79" w:rsidP="00DF0DA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b/>
                      <w:lang w:eastAsia="ru-RU"/>
                    </w:rPr>
                  </w:pPr>
                  <w:r w:rsidRPr="00DF0DAF">
                    <w:rPr>
                      <w:rFonts w:ascii="Tahoma" w:eastAsia="Times New Roman" w:hAnsi="Tahoma" w:cs="Tahoma"/>
                      <w:b/>
                      <w:lang w:eastAsia="ru-RU"/>
                    </w:rPr>
                    <w:t xml:space="preserve">Миссии </w:t>
                  </w:r>
                </w:p>
                <w:p w:rsidR="002B6426" w:rsidRPr="0069536F" w:rsidRDefault="00332CED" w:rsidP="00DF0DA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В этом разделе </w:t>
                  </w:r>
                  <w:r w:rsidR="00B647F9">
                    <w:rPr>
                      <w:rFonts w:ascii="Tahoma" w:eastAsia="Times New Roman" w:hAnsi="Tahoma" w:cs="Tahoma"/>
                      <w:lang w:eastAsia="ru-RU"/>
                    </w:rPr>
                    <w:t>предлагается посетить</w:t>
                  </w:r>
                  <w:r w:rsidR="002B6426"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 </w:t>
                  </w:r>
                  <w:r w:rsidR="00B647F9">
                    <w:rPr>
                      <w:rFonts w:ascii="Tahoma" w:eastAsia="Times New Roman" w:hAnsi="Tahoma" w:cs="Tahoma"/>
                      <w:lang w:eastAsia="ru-RU"/>
                    </w:rPr>
                    <w:t>российские космодромы, проследить</w:t>
                  </w:r>
                  <w:r w:rsidR="002B6426"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 за полетом космических аппаратов и </w:t>
                  </w:r>
                  <w:r w:rsidR="00524E3F">
                    <w:rPr>
                      <w:rFonts w:ascii="Tahoma" w:eastAsia="Times New Roman" w:hAnsi="Tahoma" w:cs="Tahoma"/>
                      <w:lang w:eastAsia="ru-RU"/>
                    </w:rPr>
                    <w:t>познакомиться с разыми видами</w:t>
                  </w:r>
                  <w:r w:rsidR="002B6426" w:rsidRPr="0069536F">
                    <w:rPr>
                      <w:rFonts w:ascii="Tahoma" w:eastAsia="Times New Roman" w:hAnsi="Tahoma" w:cs="Tahoma"/>
                      <w:lang w:eastAsia="ru-RU"/>
                    </w:rPr>
                    <w:t xml:space="preserve"> искусственных спутников Земли.</w:t>
                  </w:r>
                </w:p>
              </w:tc>
            </w:tr>
            <w:tr w:rsidR="002D2D79" w:rsidRPr="0069536F" w:rsidTr="00DF0DAF">
              <w:trPr>
                <w:trHeight w:val="1985"/>
              </w:trPr>
              <w:tc>
                <w:tcPr>
                  <w:tcW w:w="1872" w:type="dxa"/>
                </w:tcPr>
                <w:p w:rsidR="002D2D79" w:rsidRPr="0069536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7963F130" wp14:editId="0A28AE02">
                        <wp:extent cx="1035170" cy="1035170"/>
                        <wp:effectExtent l="0" t="0" r="0" b="0"/>
                        <wp:docPr id="38" name="Рисунок 38" descr="E:\!work_lilya\2015105_astro\pics\_new\shell\4_itog\png\124_excursion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E:\!work_lilya\2015105_astro\pics\_new\shell\4_itog\png\124_excursion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034" cy="1040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7" w:type="dxa"/>
                </w:tcPr>
                <w:p w:rsidR="002D2D79" w:rsidRPr="00DF0DAF" w:rsidRDefault="002D2D79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b/>
                      <w:lang w:eastAsia="ru-RU"/>
                    </w:rPr>
                  </w:pPr>
                  <w:r w:rsidRPr="00DF0DAF">
                    <w:rPr>
                      <w:rFonts w:ascii="Tahoma" w:eastAsia="Times New Roman" w:hAnsi="Tahoma" w:cs="Tahoma"/>
                      <w:b/>
                      <w:lang w:eastAsia="ru-RU"/>
                    </w:rPr>
                    <w:t>Экскурсии</w:t>
                  </w:r>
                </w:p>
                <w:p w:rsidR="005922C1" w:rsidRPr="0069536F" w:rsidRDefault="005922C1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>Здесь вас ждут увлекательные земные и космические прогулки</w:t>
                  </w:r>
                  <w:r w:rsidR="00332CED" w:rsidRPr="0069536F">
                    <w:rPr>
                      <w:rFonts w:ascii="Tahoma" w:eastAsia="Times New Roman" w:hAnsi="Tahoma" w:cs="Tahoma"/>
                      <w:lang w:eastAsia="ru-RU"/>
                    </w:rPr>
                    <w:t>, запуск ракеты Союз и визит на МКС</w:t>
                  </w:r>
                  <w:r w:rsidRPr="0069536F">
                    <w:rPr>
                      <w:rFonts w:ascii="Tahoma" w:eastAsia="Times New Roman" w:hAnsi="Tahoma" w:cs="Tahoma"/>
                      <w:lang w:eastAsia="ru-RU"/>
                    </w:rPr>
                    <w:t>.</w:t>
                  </w:r>
                </w:p>
                <w:p w:rsidR="00332CED" w:rsidRPr="0069536F" w:rsidRDefault="00332CED" w:rsidP="0069536F">
                  <w:pPr>
                    <w:spacing w:after="100" w:afterAutospacing="1" w:line="360" w:lineRule="auto"/>
                    <w:jc w:val="both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</w:tbl>
          <w:p w:rsidR="007B3262" w:rsidRPr="0069536F" w:rsidRDefault="007B3262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</w:p>
        </w:tc>
      </w:tr>
    </w:tbl>
    <w:p w:rsidR="00A34F75" w:rsidRPr="0069536F" w:rsidRDefault="00A34F75" w:rsidP="0069536F">
      <w:pPr>
        <w:spacing w:after="100" w:afterAutospacing="1" w:line="360" w:lineRule="auto"/>
        <w:jc w:val="both"/>
        <w:rPr>
          <w:rFonts w:ascii="Tahoma" w:hAnsi="Tahoma" w:cs="Tahoma"/>
        </w:rPr>
      </w:pPr>
    </w:p>
    <w:p w:rsidR="0069536F" w:rsidRDefault="0069536F" w:rsidP="0069536F">
      <w:pPr>
        <w:pStyle w:val="20"/>
        <w:numPr>
          <w:ilvl w:val="0"/>
          <w:numId w:val="2"/>
        </w:numPr>
        <w:spacing w:before="0" w:after="100" w:afterAutospacing="1"/>
        <w:rPr>
          <w:rFonts w:ascii="Tahoma" w:hAnsi="Tahoma" w:cs="Tahoma"/>
          <w:noProof/>
          <w:color w:val="408CB2"/>
          <w:szCs w:val="28"/>
        </w:rPr>
      </w:pPr>
      <w:r w:rsidRPr="00460DF3">
        <w:rPr>
          <w:rFonts w:ascii="Tahoma" w:hAnsi="Tahoma" w:cs="Tahoma"/>
          <w:noProof/>
          <w:color w:val="408CB2"/>
          <w:szCs w:val="28"/>
        </w:rPr>
        <w:t>Вспомогательные инструменты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7564"/>
      </w:tblGrid>
      <w:tr w:rsidR="00023739" w:rsidRPr="0069536F" w:rsidTr="00023739">
        <w:trPr>
          <w:trHeight w:val="1340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3187350C" wp14:editId="2B0ADD76">
                  <wp:extent cx="863600" cy="864000"/>
                  <wp:effectExtent l="0" t="0" r="0" b="0"/>
                  <wp:docPr id="19" name="Рисунок 19" descr="E:\!work_lilya\2015105_astro\pics\_new\shell\4_itog\png\un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!work_lilya\2015105_astro\pics\_new\shell\4_itog\png\und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5" t="-289" r="-265" b="-289"/>
                          <a:stretch/>
                        </pic:blipFill>
                        <pic:spPr bwMode="auto">
                          <a:xfrm>
                            <a:off x="0" y="0"/>
                            <a:ext cx="868588" cy="8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 xml:space="preserve">- выход в предыдущее меню или выход из </w:t>
            </w:r>
            <w:bookmarkStart w:id="9" w:name="_GoBack"/>
            <w:bookmarkEnd w:id="9"/>
            <w:r w:rsidRPr="0069536F">
              <w:rPr>
                <w:rFonts w:ascii="Tahoma" w:eastAsia="Times New Roman" w:hAnsi="Tahoma" w:cs="Tahoma"/>
                <w:lang w:eastAsia="ru-RU"/>
              </w:rPr>
              <w:t>программы.</w:t>
            </w:r>
          </w:p>
        </w:tc>
      </w:tr>
      <w:tr w:rsidR="00023739" w:rsidRPr="0069536F" w:rsidTr="00023739">
        <w:trPr>
          <w:trHeight w:val="1554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2C5FF522" wp14:editId="784BDD3C">
                  <wp:extent cx="863600" cy="864000"/>
                  <wp:effectExtent l="0" t="0" r="0" b="0"/>
                  <wp:docPr id="20" name="Рисунок 20" descr="E:\!work_lilya\2015105_astro\pics\_new\shell\4_itog\png\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!work_lilya\2015105_astro\pics\_new\shell\4_itog\png\inf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" t="2163" r="2185" b="2163"/>
                          <a:stretch/>
                        </pic:blipFill>
                        <pic:spPr bwMode="auto">
                          <a:xfrm>
                            <a:off x="0" y="0"/>
                            <a:ext cx="895097" cy="89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вывод информации об объекте. Открывается на отдельном слайде, нажмите на него, чтобы закрыть.</w:t>
            </w:r>
          </w:p>
        </w:tc>
      </w:tr>
      <w:tr w:rsidR="00023739" w:rsidRPr="0069536F" w:rsidTr="00023739">
        <w:trPr>
          <w:trHeight w:val="3584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2D1A9D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516E910F" wp14:editId="19BFC518">
                  <wp:extent cx="4666627" cy="2624915"/>
                  <wp:effectExtent l="0" t="0" r="635" b="4445"/>
                  <wp:docPr id="42" name="Рисунок 42" descr="E:\letalka_new\bin64_785\shell\Russian\i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letalka_new\bin64_785\shell\Russian\i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775" cy="2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739" w:rsidRPr="0069536F" w:rsidTr="00023739">
        <w:trPr>
          <w:trHeight w:val="1593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6CF8D89F" wp14:editId="219B40BA">
                  <wp:extent cx="636751" cy="396816"/>
                  <wp:effectExtent l="0" t="0" r="0" b="3810"/>
                  <wp:docPr id="14" name="Рисунок 14" descr="flag_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ag_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94" cy="39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переключение языка программы на английский.</w:t>
            </w:r>
          </w:p>
        </w:tc>
      </w:tr>
      <w:tr w:rsidR="00023739" w:rsidRPr="0069536F" w:rsidTr="00023739">
        <w:trPr>
          <w:trHeight w:val="416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5C0EE7E0" wp14:editId="42E26114">
                  <wp:extent cx="625703" cy="414068"/>
                  <wp:effectExtent l="0" t="0" r="3175" b="5080"/>
                  <wp:docPr id="13" name="Рисунок 13" descr="flag_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_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73" cy="41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переключение языка программы на русский.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inline distT="0" distB="0" distL="0" distR="0" wp14:anchorId="01B31AE7" wp14:editId="4F1BD334">
                  <wp:extent cx="905774" cy="905774"/>
                  <wp:effectExtent l="0" t="0" r="8890" b="8890"/>
                  <wp:docPr id="21" name="Рисунок 21" descr="E:\!work_lilya\2015105_astro\pics\_new\shell\4_itog\png\g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!work_lilya\2015105_astro\pics\_new\shell\4_itog\png\gir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33" t="-2233" r="-2233" b="-2233"/>
                          <a:stretch/>
                        </pic:blipFill>
                        <pic:spPr bwMode="auto">
                          <a:xfrm>
                            <a:off x="0" y="0"/>
                            <a:ext cx="977802" cy="97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инструмент гироскоп. Он необходим для выравнивания в трехмерном пространстве. Если мы на Земле, то выравнивание произойдет в направлении севера, за пределами Земли – в плоскости эклиптики.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79825013" wp14:editId="1746E61C">
                  <wp:extent cx="897148" cy="897148"/>
                  <wp:effectExtent l="0" t="0" r="0" b="0"/>
                  <wp:docPr id="22" name="Рисунок 22" descr="E:\!work_lilya\2015105_astro\pics\_new\shell\4_itog\png\aster_sc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!work_lilya\2015105_astro\pics\_new\shell\4_itog\png\aster_sca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47" t="-2747" r="-2747" b="-2747"/>
                          <a:stretch/>
                        </pic:blipFill>
                        <pic:spPr bwMode="auto">
                          <a:xfrm>
                            <a:off x="0" y="0"/>
                            <a:ext cx="911471" cy="91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увеличение масштаба астероидов с 1:50 до 1:300.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15F687BB" wp14:editId="2DC1D652">
                  <wp:extent cx="897147" cy="897147"/>
                  <wp:effectExtent l="0" t="0" r="0" b="0"/>
                  <wp:docPr id="23" name="Рисунок 23" descr="E:\!work_lilya\2015105_astro\pics\_new\shell\4_itog\png\sat_sc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!work_lilya\2015105_astro\pics\_new\shell\4_itog\png\sat_sca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38" t="-2838" r="-2838" b="-2838"/>
                          <a:stretch/>
                        </pic:blipFill>
                        <pic:spPr bwMode="auto">
                          <a:xfrm>
                            <a:off x="0" y="0"/>
                            <a:ext cx="913048" cy="91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увеличение масштаба спутников с 1:50 до 1:300.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0047C2E9" wp14:editId="5C0D242F">
                  <wp:extent cx="915035" cy="915035"/>
                  <wp:effectExtent l="0" t="0" r="0" b="0"/>
                  <wp:docPr id="24" name="Рисунок 24" descr="E:\!work_lilya\2015105_astro\pics\_new\shell\4_itog\png\star_sc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!work_lilya\2015105_astro\pics\_new\shell\4_itog\png\star_sca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91" t="-3591" r="-3591" b="-3591"/>
                          <a:stretch/>
                        </pic:blipFill>
                        <pic:spPr bwMode="auto">
                          <a:xfrm>
                            <a:off x="0" y="0"/>
                            <a:ext cx="926041" cy="92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увеличение масштаба звезд с 1:100 до 1:5000.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7F31FA1C" wp14:editId="3B5506FF">
                  <wp:extent cx="915035" cy="915035"/>
                  <wp:effectExtent l="0" t="0" r="0" b="0"/>
                  <wp:docPr id="25" name="Рисунок 25" descr="E:\!work_lilya\2015105_astro\pics\_new\shell\4_itog\png\sea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!work_lilya\2015105_astro\pics\_new\shell\4_itog\png\searc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37" t="-3537" r="-3537" b="-3537"/>
                          <a:stretch/>
                        </pic:blipFill>
                        <pic:spPr bwMode="auto">
                          <a:xfrm>
                            <a:off x="0" y="0"/>
                            <a:ext cx="925112" cy="92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поиск в каталогах по названию звезд, созвездий и астероидов.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A9D" w:rsidRDefault="002D1A9D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61CD4B8C" wp14:editId="1BD823A9">
                  <wp:extent cx="914400" cy="914400"/>
                  <wp:effectExtent l="0" t="0" r="0" b="0"/>
                  <wp:docPr id="26" name="Рисунок 26" descr="E:\!work_lilya\2015105_astro\pics\_new\shell\4_itog\png\real_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!work_lilya\2015105_astro\pics\_new\shell\4_itog\png\real_ti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19" t="-3519" r="-3519" b="-3519"/>
                          <a:stretch/>
                        </pic:blipFill>
                        <pic:spPr bwMode="auto">
                          <a:xfrm>
                            <a:off x="0" y="0"/>
                            <a:ext cx="924812" cy="92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831" w:rsidRPr="002D1A9D" w:rsidRDefault="00503831" w:rsidP="002D1A9D">
            <w:pPr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1A9D" w:rsidRDefault="002D1A9D" w:rsidP="002D1A9D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</w:p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 xml:space="preserve">- режим реального или фиксированного времени. При фиксированном времени можно устанавливать любую дату и время в соответствующих окошках слева внизу. </w:t>
            </w:r>
          </w:p>
          <w:p w:rsidR="00503831" w:rsidRPr="0069536F" w:rsidRDefault="00503831" w:rsidP="00C5214B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 Нажмите на дату и, удерживая нажатой кнопку мыши, потяните вверх (увеличение даты/времени) или вниз (уменьшение даты/времени).</w:t>
            </w:r>
          </w:p>
        </w:tc>
      </w:tr>
      <w:tr w:rsidR="00023739" w:rsidRPr="0069536F" w:rsidTr="00023739">
        <w:trPr>
          <w:trHeight w:val="1550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 </w:t>
            </w: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555D1C5A" wp14:editId="70159364">
                  <wp:extent cx="3333750" cy="314325"/>
                  <wp:effectExtent l="0" t="0" r="0" b="0"/>
                  <wp:docPr id="6" name="Рисунок 6" descr="E:\!work_lilya\2015105_astro\_ppt\docs\help\_main\GlobalMap_GS_Astro.files\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!work_lilya\2015105_astro\_ppt\docs\help\_main\GlobalMap_GS_Astro.files\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14B" w:rsidRDefault="00503831" w:rsidP="00C5214B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noProof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 xml:space="preserve">Рядом с информацией о дате находится панель, отражающая </w:t>
            </w:r>
            <w:r w:rsidR="00DC4FD1" w:rsidRPr="0069536F">
              <w:rPr>
                <w:rFonts w:ascii="Tahoma" w:eastAsia="Times New Roman" w:hAnsi="Tahoma" w:cs="Tahoma"/>
                <w:lang w:eastAsia="ru-RU"/>
              </w:rPr>
              <w:t>расстояние от наблюдателя до Земли и</w:t>
            </w:r>
            <w:r w:rsidR="00DC4FD1">
              <w:rPr>
                <w:rFonts w:ascii="Tahoma" w:eastAsia="Times New Roman" w:hAnsi="Tahoma" w:cs="Tahoma"/>
                <w:lang w:eastAsia="ru-RU"/>
              </w:rPr>
              <w:t xml:space="preserve">ли другого космического объекта и </w:t>
            </w:r>
            <w:r w:rsidRPr="0069536F">
              <w:rPr>
                <w:rFonts w:ascii="Tahoma" w:eastAsia="Times New Roman" w:hAnsi="Tahoma" w:cs="Tahoma"/>
                <w:lang w:eastAsia="ru-RU"/>
              </w:rPr>
              <w:t>скорость загрузки ресурсов по сети интернет.</w:t>
            </w:r>
            <w:r w:rsidR="00C5214B">
              <w:rPr>
                <w:rFonts w:ascii="Tahoma" w:eastAsia="Times New Roman" w:hAnsi="Tahoma" w:cs="Tahoma"/>
                <w:lang w:eastAsia="ru-RU"/>
              </w:rPr>
              <w:t xml:space="preserve"> </w:t>
            </w:r>
            <w:r w:rsidR="00C5214B">
              <w:rPr>
                <w:rFonts w:ascii="Tahoma" w:eastAsia="Times New Roman" w:hAnsi="Tahoma" w:cs="Tahoma"/>
                <w:noProof/>
                <w:lang w:eastAsia="ru-RU"/>
              </w:rPr>
              <w:t xml:space="preserve"> </w:t>
            </w:r>
          </w:p>
          <w:p w:rsidR="00503831" w:rsidRPr="0069536F" w:rsidRDefault="00C5214B" w:rsidP="00C5214B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>
                  <wp:extent cx="3420308" cy="215265"/>
                  <wp:effectExtent l="0" t="0" r="8890" b="0"/>
                  <wp:docPr id="4" name="Рисунок 4" descr="E:\GS\screen\20161003_astro_um\distance_spe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S\screen\20161003_astro_um\distance_spe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641" cy="2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3831" w:rsidRPr="0069536F">
              <w:rPr>
                <w:rFonts w:ascii="Tahoma" w:eastAsia="Times New Roman" w:hAnsi="Tahoma" w:cs="Tahoma"/>
                <w:lang w:eastAsia="ru-RU"/>
              </w:rPr>
              <w:t>          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inline distT="0" distB="0" distL="0" distR="0" wp14:anchorId="3D942DC5" wp14:editId="78ACB375">
                  <wp:extent cx="956945" cy="956945"/>
                  <wp:effectExtent l="0" t="0" r="0" b="0"/>
                  <wp:docPr id="27" name="Рисунок 27" descr="E:\!work_lilya\2015105_astro\pics\_new\shell\4_itog\png\constella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!work_lilya\2015105_astro\pics\_new\shell\4_itog\png\constellation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23" t="-5923" r="-5923" b="-5923"/>
                          <a:stretch/>
                        </pic:blipFill>
                        <pic:spPr bwMode="auto">
                          <a:xfrm>
                            <a:off x="0" y="0"/>
                            <a:ext cx="966357" cy="96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включение линий созвездий и их названий (88 созвездий).</w:t>
            </w:r>
          </w:p>
        </w:tc>
      </w:tr>
      <w:tr w:rsidR="00023739" w:rsidRPr="0069536F" w:rsidTr="00023739">
        <w:trPr>
          <w:trHeight w:val="579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146D87FE" wp14:editId="4906D1BF">
                  <wp:extent cx="983411" cy="983411"/>
                  <wp:effectExtent l="0" t="0" r="0" b="0"/>
                  <wp:docPr id="28" name="Рисунок 28" descr="E:\!work_lilya\2015105_astro\pics\_new\shell\4_itog\png\telesc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!work_lilya\2015105_astro\pics\_new\shell\4_itog\png\telescop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22" t="-7722" r="-7722" b="-7722"/>
                          <a:stretch/>
                        </pic:blipFill>
                        <pic:spPr bwMode="auto">
                          <a:xfrm>
                            <a:off x="0" y="0"/>
                            <a:ext cx="997436" cy="9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включение улучшенной карты звездного неба.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lang w:eastAsia="ru-RU"/>
              </w:rPr>
              <w:drawing>
                <wp:inline distT="0" distB="0" distL="0" distR="0" wp14:anchorId="25A96840" wp14:editId="6F112D3F">
                  <wp:extent cx="1000665" cy="1000665"/>
                  <wp:effectExtent l="0" t="0" r="0" b="0"/>
                  <wp:docPr id="29" name="Рисунок 29" descr="E:\!work_lilya\2015105_astro\pics\_new\shell\4_itog\png\const_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!work_lilya\2015105_astro\pics\_new\shell\4_itog\png\const_imag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46" t="-9146" r="-9146" b="-9146"/>
                          <a:stretch/>
                        </pic:blipFill>
                        <pic:spPr bwMode="auto">
                          <a:xfrm>
                            <a:off x="0" y="0"/>
                            <a:ext cx="1022036" cy="102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eastAsia="ru-RU"/>
              </w:rPr>
              <w:t>- включение художественного отображения созвездий.</w:t>
            </w:r>
          </w:p>
        </w:tc>
      </w:tr>
      <w:tr w:rsidR="00023739" w:rsidRPr="0069536F" w:rsidTr="00023739">
        <w:trPr>
          <w:trHeight w:val="1701"/>
          <w:jc w:val="center"/>
        </w:trPr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noProof/>
                <w:color w:val="FFFFFF"/>
                <w:lang w:eastAsia="ru-RU"/>
              </w:rPr>
              <w:drawing>
                <wp:inline distT="0" distB="0" distL="0" distR="0" wp14:anchorId="0101CD77" wp14:editId="3D340035">
                  <wp:extent cx="974785" cy="974785"/>
                  <wp:effectExtent l="0" t="0" r="0" b="0"/>
                  <wp:docPr id="30" name="Рисунок 30" descr="E:\!work_lilya\2015105_astro\pics\_new\shell\4_itog\png\s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!work_lilya\2015105_astro\pics\_new\shell\4_itog\png\soun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66" t="-7766" r="-7766" b="-7766"/>
                          <a:stretch/>
                        </pic:blipFill>
                        <pic:spPr bwMode="auto">
                          <a:xfrm>
                            <a:off x="0" y="0"/>
                            <a:ext cx="998195" cy="9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3831" w:rsidRPr="0069536F" w:rsidRDefault="00503831" w:rsidP="0069536F">
            <w:pPr>
              <w:spacing w:after="100" w:afterAutospacing="1" w:line="360" w:lineRule="auto"/>
              <w:jc w:val="both"/>
              <w:rPr>
                <w:rFonts w:ascii="Tahoma" w:eastAsia="Times New Roman" w:hAnsi="Tahoma" w:cs="Tahoma"/>
                <w:lang w:eastAsia="ru-RU"/>
              </w:rPr>
            </w:pPr>
            <w:r w:rsidRPr="0069536F">
              <w:rPr>
                <w:rFonts w:ascii="Tahoma" w:eastAsia="Times New Roman" w:hAnsi="Tahoma" w:cs="Tahoma"/>
                <w:lang w:val="en-US" w:eastAsia="ru-RU"/>
              </w:rPr>
              <w:t xml:space="preserve">- </w:t>
            </w:r>
            <w:r w:rsidRPr="0069536F">
              <w:rPr>
                <w:rFonts w:ascii="Tahoma" w:eastAsia="Times New Roman" w:hAnsi="Tahoma" w:cs="Tahoma"/>
                <w:lang w:eastAsia="ru-RU"/>
              </w:rPr>
              <w:t>выключение фоновой музыки.</w:t>
            </w:r>
          </w:p>
        </w:tc>
      </w:tr>
    </w:tbl>
    <w:p w:rsidR="007A356F" w:rsidRDefault="007A356F" w:rsidP="0069536F">
      <w:pPr>
        <w:spacing w:after="100" w:afterAutospacing="1" w:line="360" w:lineRule="auto"/>
        <w:jc w:val="both"/>
        <w:rPr>
          <w:rFonts w:ascii="Tahoma" w:hAnsi="Tahoma" w:cs="Tahoma"/>
        </w:rPr>
      </w:pPr>
    </w:p>
    <w:p w:rsidR="00503831" w:rsidRDefault="00503831" w:rsidP="0069536F">
      <w:pPr>
        <w:spacing w:after="100" w:afterAutospacing="1" w:line="360" w:lineRule="auto"/>
        <w:jc w:val="both"/>
        <w:rPr>
          <w:rFonts w:ascii="Tahoma" w:hAnsi="Tahoma" w:cs="Tahoma"/>
        </w:rPr>
      </w:pPr>
      <w:r w:rsidRPr="0069536F">
        <w:rPr>
          <w:rFonts w:ascii="Tahoma" w:hAnsi="Tahoma" w:cs="Tahoma"/>
        </w:rPr>
        <w:t>Панель вспомогательных инструментов можно скрыть, нажав на значок</w:t>
      </w:r>
      <w:r w:rsidR="002D1A9D">
        <w:rPr>
          <w:rFonts w:ascii="Tahoma" w:hAnsi="Tahoma" w:cs="Tahoma"/>
        </w:rPr>
        <w:t xml:space="preserve">         </w:t>
      </w:r>
      <w:r w:rsidRPr="0069536F">
        <w:rPr>
          <w:rFonts w:ascii="Tahoma" w:hAnsi="Tahoma" w:cs="Tahoma"/>
        </w:rPr>
        <w:t xml:space="preserve"> </w:t>
      </w:r>
      <w:r w:rsidR="00AD63EA" w:rsidRPr="0069536F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-3810</wp:posOffset>
            </wp:positionV>
            <wp:extent cx="381600" cy="198000"/>
            <wp:effectExtent l="0" t="0" r="0" b="0"/>
            <wp:wrapNone/>
            <wp:docPr id="1" name="Рисунок 1" descr="E:\!work_lilya\2015105_astro\pics\_new\shell\4_itog\png\minim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work_lilya\2015105_astro\pics\_new\shell\4_itog\png\minimiz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EA" w:rsidRPr="0069536F">
        <w:rPr>
          <w:rFonts w:ascii="Tahoma" w:hAnsi="Tahoma" w:cs="Tahoma"/>
        </w:rPr>
        <w:t xml:space="preserve"> </w:t>
      </w:r>
      <w:r w:rsidRPr="0069536F">
        <w:rPr>
          <w:rFonts w:ascii="Tahoma" w:hAnsi="Tahoma" w:cs="Tahoma"/>
        </w:rPr>
        <w:t>под ней.</w:t>
      </w:r>
    </w:p>
    <w:p w:rsidR="00D00764" w:rsidRPr="0069536F" w:rsidRDefault="00D00764" w:rsidP="0069536F">
      <w:pPr>
        <w:spacing w:after="100" w:afterAutospacing="1" w:line="360" w:lineRule="auto"/>
        <w:jc w:val="both"/>
        <w:rPr>
          <w:rFonts w:ascii="Tahoma" w:hAnsi="Tahoma" w:cs="Tahoma"/>
        </w:rPr>
      </w:pPr>
    </w:p>
    <w:p w:rsidR="00F93877" w:rsidRPr="00F93877" w:rsidRDefault="00F93877" w:rsidP="00D00764">
      <w:pPr>
        <w:pStyle w:val="20"/>
        <w:numPr>
          <w:ilvl w:val="0"/>
          <w:numId w:val="2"/>
        </w:numPr>
        <w:rPr>
          <w:rFonts w:ascii="Tahoma" w:hAnsi="Tahoma" w:cs="Tahoma"/>
          <w:color w:val="408CB2"/>
        </w:rPr>
      </w:pPr>
      <w:bookmarkStart w:id="10" w:name="_Toc381113093"/>
      <w:r w:rsidRPr="00F93877">
        <w:rPr>
          <w:rFonts w:ascii="Tahoma" w:hAnsi="Tahoma" w:cs="Tahoma"/>
          <w:color w:val="408CB2"/>
        </w:rPr>
        <w:t>Завершение работы в Программе</w:t>
      </w:r>
      <w:bookmarkEnd w:id="10"/>
    </w:p>
    <w:p w:rsidR="00F93877" w:rsidRPr="008469C8" w:rsidRDefault="00F93877" w:rsidP="00F93877">
      <w:pPr>
        <w:rPr>
          <w:rFonts w:ascii="Tahoma" w:hAnsi="Tahoma" w:cs="Tahoma"/>
          <w:sz w:val="24"/>
        </w:rPr>
      </w:pPr>
    </w:p>
    <w:p w:rsidR="00503831" w:rsidRPr="0069536F" w:rsidRDefault="00F93877" w:rsidP="00F93877">
      <w:pPr>
        <w:spacing w:after="100" w:afterAutospacing="1" w:line="360" w:lineRule="auto"/>
        <w:jc w:val="both"/>
        <w:rPr>
          <w:rFonts w:ascii="Tahoma" w:eastAsia="Times New Roman" w:hAnsi="Tahoma" w:cs="Tahoma"/>
          <w:b/>
          <w:bCs/>
          <w:lang w:eastAsia="ru-RU"/>
        </w:rPr>
      </w:pPr>
      <w:r w:rsidRPr="008469C8">
        <w:rPr>
          <w:rFonts w:ascii="Tahoma" w:hAnsi="Tahoma" w:cs="Tahoma"/>
        </w:rPr>
        <w:t xml:space="preserve">Для выхода из Программы нажмите на </w:t>
      </w:r>
      <w:r w:rsidR="00D00764">
        <w:rPr>
          <w:rFonts w:ascii="Tahoma" w:hAnsi="Tahoma" w:cs="Tahoma"/>
        </w:rPr>
        <w:t xml:space="preserve">кнопку «Закрыть» </w:t>
      </w:r>
      <w:r w:rsidRPr="008469C8">
        <w:rPr>
          <w:rFonts w:ascii="Tahoma" w:hAnsi="Tahoma" w:cs="Tahoma"/>
        </w:rPr>
        <w:t>в правом верхнем углу</w:t>
      </w:r>
      <w:r w:rsidR="00D00764">
        <w:rPr>
          <w:rFonts w:ascii="Tahoma" w:hAnsi="Tahoma" w:cs="Tahoma"/>
        </w:rPr>
        <w:t xml:space="preserve">, либо несколько раз на кнопку «Назад» в левом верхнем углу </w:t>
      </w:r>
      <w:r w:rsidR="00D00764" w:rsidRPr="008469C8">
        <w:rPr>
          <w:rFonts w:ascii="Tahoma" w:hAnsi="Tahoma" w:cs="Tahoma"/>
        </w:rPr>
        <w:t>ок</w:t>
      </w:r>
      <w:r w:rsidR="00D00764">
        <w:rPr>
          <w:rFonts w:ascii="Tahoma" w:hAnsi="Tahoma" w:cs="Tahoma"/>
        </w:rPr>
        <w:t>на Программы</w:t>
      </w:r>
      <w:r w:rsidR="00D00764">
        <w:rPr>
          <w:rFonts w:ascii="Tahoma" w:hAnsi="Tahoma" w:cs="Tahoma"/>
        </w:rPr>
        <w:t>.</w:t>
      </w:r>
    </w:p>
    <w:sectPr w:rsidR="00503831" w:rsidRPr="0069536F" w:rsidSect="00AD3A87">
      <w:footerReference w:type="default" r:id="rId4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BF9" w:rsidRDefault="00730BF9" w:rsidP="005836AB">
      <w:pPr>
        <w:spacing w:after="0" w:line="240" w:lineRule="auto"/>
      </w:pPr>
      <w:r>
        <w:separator/>
      </w:r>
    </w:p>
  </w:endnote>
  <w:endnote w:type="continuationSeparator" w:id="0">
    <w:p w:rsidR="00730BF9" w:rsidRDefault="00730BF9" w:rsidP="0058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1099741"/>
      <w:docPartObj>
        <w:docPartGallery w:val="Page Numbers (Bottom of Page)"/>
        <w:docPartUnique/>
      </w:docPartObj>
    </w:sdtPr>
    <w:sdtContent>
      <w:p w:rsidR="00AD3A87" w:rsidRDefault="00AD3A8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1F6">
          <w:rPr>
            <w:noProof/>
          </w:rPr>
          <w:t>2</w:t>
        </w:r>
        <w:r>
          <w:fldChar w:fldCharType="end"/>
        </w:r>
      </w:p>
    </w:sdtContent>
  </w:sdt>
  <w:p w:rsidR="00AD3A87" w:rsidRDefault="00AD3A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BF9" w:rsidRDefault="00730BF9" w:rsidP="005836AB">
      <w:pPr>
        <w:spacing w:after="0" w:line="240" w:lineRule="auto"/>
      </w:pPr>
      <w:r>
        <w:separator/>
      </w:r>
    </w:p>
  </w:footnote>
  <w:footnote w:type="continuationSeparator" w:id="0">
    <w:p w:rsidR="00730BF9" w:rsidRDefault="00730BF9" w:rsidP="0058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101"/>
    <w:multiLevelType w:val="multilevel"/>
    <w:tmpl w:val="B96E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94132"/>
    <w:multiLevelType w:val="multilevel"/>
    <w:tmpl w:val="5C9662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2F5496" w:themeColor="accent5" w:themeShade="BF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2F5496" w:themeColor="accent5" w:themeShade="BF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197F616B"/>
    <w:multiLevelType w:val="multilevel"/>
    <w:tmpl w:val="1E5A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497E7A"/>
    <w:multiLevelType w:val="multilevel"/>
    <w:tmpl w:val="27B819C0"/>
    <w:numStyleLink w:val="2"/>
  </w:abstractNum>
  <w:abstractNum w:abstractNumId="4" w15:restartNumberingAfterBreak="0">
    <w:nsid w:val="2439521B"/>
    <w:multiLevelType w:val="hybridMultilevel"/>
    <w:tmpl w:val="27704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66FD4"/>
    <w:multiLevelType w:val="multilevel"/>
    <w:tmpl w:val="27B819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408CB2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2F5496" w:themeColor="accent5" w:themeShade="BF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368D703E"/>
    <w:multiLevelType w:val="hybridMultilevel"/>
    <w:tmpl w:val="810C1D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AA37D1"/>
    <w:multiLevelType w:val="hybridMultilevel"/>
    <w:tmpl w:val="FEFA5A76"/>
    <w:lvl w:ilvl="0" w:tplc="A4AA81F4">
      <w:numFmt w:val="bullet"/>
      <w:lvlText w:val="·"/>
      <w:lvlJc w:val="left"/>
      <w:pPr>
        <w:ind w:left="1218" w:hanging="51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AED27CA"/>
    <w:multiLevelType w:val="multilevel"/>
    <w:tmpl w:val="27B819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408CB2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2F5496" w:themeColor="accent5" w:themeShade="BF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5A2F7ADA"/>
    <w:multiLevelType w:val="multilevel"/>
    <w:tmpl w:val="27B819C0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08CB2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2F5496" w:themeColor="accent5" w:themeShade="BF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 w15:restartNumberingAfterBreak="0">
    <w:nsid w:val="5B3261C0"/>
    <w:multiLevelType w:val="hybridMultilevel"/>
    <w:tmpl w:val="C2A60E3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BDE76E1"/>
    <w:multiLevelType w:val="multilevel"/>
    <w:tmpl w:val="CBC25138"/>
    <w:lvl w:ilvl="0">
      <w:start w:val="7"/>
      <w:numFmt w:val="decimal"/>
      <w:lvlText w:val="%1."/>
      <w:lvlJc w:val="left"/>
      <w:pPr>
        <w:ind w:left="900" w:hanging="900"/>
      </w:pPr>
      <w:rPr>
        <w:rFonts w:hint="default"/>
        <w:color w:val="2F5496" w:themeColor="accent5" w:themeShade="BF"/>
        <w:sz w:val="24"/>
      </w:rPr>
    </w:lvl>
    <w:lvl w:ilvl="1">
      <w:start w:val="2"/>
      <w:numFmt w:val="decimal"/>
      <w:lvlText w:val="%1.%2."/>
      <w:lvlJc w:val="left"/>
      <w:pPr>
        <w:ind w:left="1347" w:hanging="900"/>
      </w:pPr>
      <w:rPr>
        <w:rFonts w:hint="default"/>
        <w:color w:val="2F5496" w:themeColor="accent5" w:themeShade="BF"/>
        <w:sz w:val="24"/>
      </w:rPr>
    </w:lvl>
    <w:lvl w:ilvl="2">
      <w:start w:val="1"/>
      <w:numFmt w:val="decimal"/>
      <w:lvlText w:val="%1.%2.%3."/>
      <w:lvlJc w:val="left"/>
      <w:pPr>
        <w:ind w:left="1974" w:hanging="1080"/>
      </w:pPr>
      <w:rPr>
        <w:rFonts w:hint="default"/>
        <w:color w:val="2F5496" w:themeColor="accent5" w:themeShade="BF"/>
        <w:sz w:val="24"/>
      </w:rPr>
    </w:lvl>
    <w:lvl w:ilvl="3">
      <w:start w:val="5"/>
      <w:numFmt w:val="decimal"/>
      <w:lvlText w:val="%1.%2.%3.%4."/>
      <w:lvlJc w:val="left"/>
      <w:pPr>
        <w:ind w:left="2781" w:hanging="1440"/>
      </w:pPr>
      <w:rPr>
        <w:rFonts w:hint="default"/>
        <w:color w:val="2F5496" w:themeColor="accent5" w:themeShade="BF"/>
        <w:sz w:val="24"/>
      </w:rPr>
    </w:lvl>
    <w:lvl w:ilvl="4">
      <w:start w:val="1"/>
      <w:numFmt w:val="decimal"/>
      <w:lvlText w:val="%1.%2.%3.%4.%5."/>
      <w:lvlJc w:val="left"/>
      <w:pPr>
        <w:ind w:left="3588" w:hanging="1800"/>
      </w:pPr>
      <w:rPr>
        <w:rFonts w:hint="default"/>
        <w:color w:val="2F5496" w:themeColor="accent5" w:themeShade="BF"/>
        <w:sz w:val="24"/>
      </w:rPr>
    </w:lvl>
    <w:lvl w:ilvl="5">
      <w:start w:val="1"/>
      <w:numFmt w:val="decimal"/>
      <w:lvlText w:val="%1.%2.%3.%4.%5.%6."/>
      <w:lvlJc w:val="left"/>
      <w:pPr>
        <w:ind w:left="4395" w:hanging="2160"/>
      </w:pPr>
      <w:rPr>
        <w:rFonts w:hint="default"/>
        <w:color w:val="2F5496" w:themeColor="accent5" w:themeShade="BF"/>
        <w:sz w:val="24"/>
      </w:rPr>
    </w:lvl>
    <w:lvl w:ilvl="6">
      <w:start w:val="1"/>
      <w:numFmt w:val="decimal"/>
      <w:lvlText w:val="%1.%2.%3.%4.%5.%6.%7."/>
      <w:lvlJc w:val="left"/>
      <w:pPr>
        <w:ind w:left="5202" w:hanging="2520"/>
      </w:pPr>
      <w:rPr>
        <w:rFonts w:hint="default"/>
        <w:color w:val="2F5496" w:themeColor="accent5" w:themeShade="BF"/>
        <w:sz w:val="24"/>
      </w:rPr>
    </w:lvl>
    <w:lvl w:ilvl="7">
      <w:start w:val="1"/>
      <w:numFmt w:val="decimal"/>
      <w:lvlText w:val="%1.%2.%3.%4.%5.%6.%7.%8."/>
      <w:lvlJc w:val="left"/>
      <w:pPr>
        <w:ind w:left="6009" w:hanging="2880"/>
      </w:pPr>
      <w:rPr>
        <w:rFonts w:hint="default"/>
        <w:color w:val="2F5496" w:themeColor="accent5" w:themeShade="BF"/>
        <w:sz w:val="24"/>
      </w:rPr>
    </w:lvl>
    <w:lvl w:ilvl="8">
      <w:start w:val="1"/>
      <w:numFmt w:val="decimal"/>
      <w:lvlText w:val="%1.%2.%3.%4.%5.%6.%7.%8.%9."/>
      <w:lvlJc w:val="left"/>
      <w:pPr>
        <w:ind w:left="6456" w:hanging="2880"/>
      </w:pPr>
      <w:rPr>
        <w:rFonts w:hint="default"/>
        <w:color w:val="2F5496" w:themeColor="accent5" w:themeShade="BF"/>
        <w:sz w:val="24"/>
      </w:rPr>
    </w:lvl>
  </w:abstractNum>
  <w:abstractNum w:abstractNumId="12" w15:restartNumberingAfterBreak="0">
    <w:nsid w:val="6F0B3E59"/>
    <w:multiLevelType w:val="multilevel"/>
    <w:tmpl w:val="40345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AD589A"/>
    <w:multiLevelType w:val="multilevel"/>
    <w:tmpl w:val="27B819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408CB2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2F5496" w:themeColor="accent5" w:themeShade="BF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12"/>
  </w:num>
  <w:num w:numId="9">
    <w:abstractNumId w:val="2"/>
  </w:num>
  <w:num w:numId="10">
    <w:abstractNumId w:val="11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FF5"/>
    <w:rsid w:val="00023739"/>
    <w:rsid w:val="00164E73"/>
    <w:rsid w:val="0021089E"/>
    <w:rsid w:val="00291A2F"/>
    <w:rsid w:val="002B6426"/>
    <w:rsid w:val="002D1A9D"/>
    <w:rsid w:val="002D2D79"/>
    <w:rsid w:val="002D2D8A"/>
    <w:rsid w:val="00332CED"/>
    <w:rsid w:val="003D13FF"/>
    <w:rsid w:val="00400B1E"/>
    <w:rsid w:val="0041756E"/>
    <w:rsid w:val="00460DF3"/>
    <w:rsid w:val="004C2817"/>
    <w:rsid w:val="00503831"/>
    <w:rsid w:val="0051245C"/>
    <w:rsid w:val="00524E3F"/>
    <w:rsid w:val="005836AB"/>
    <w:rsid w:val="005922C1"/>
    <w:rsid w:val="005E540C"/>
    <w:rsid w:val="00674C3B"/>
    <w:rsid w:val="0069536F"/>
    <w:rsid w:val="00730BF9"/>
    <w:rsid w:val="0076711D"/>
    <w:rsid w:val="007A356F"/>
    <w:rsid w:val="007B3262"/>
    <w:rsid w:val="00813D00"/>
    <w:rsid w:val="00877012"/>
    <w:rsid w:val="00883FF5"/>
    <w:rsid w:val="008D2A43"/>
    <w:rsid w:val="008F7B33"/>
    <w:rsid w:val="00A34F75"/>
    <w:rsid w:val="00A401F6"/>
    <w:rsid w:val="00A535A5"/>
    <w:rsid w:val="00AD3515"/>
    <w:rsid w:val="00AD3A87"/>
    <w:rsid w:val="00AD63EA"/>
    <w:rsid w:val="00B647F9"/>
    <w:rsid w:val="00BE5147"/>
    <w:rsid w:val="00BF496F"/>
    <w:rsid w:val="00C10306"/>
    <w:rsid w:val="00C5214B"/>
    <w:rsid w:val="00D00764"/>
    <w:rsid w:val="00D06138"/>
    <w:rsid w:val="00D30525"/>
    <w:rsid w:val="00D36528"/>
    <w:rsid w:val="00DC4FD1"/>
    <w:rsid w:val="00DF0DAF"/>
    <w:rsid w:val="00E510C9"/>
    <w:rsid w:val="00F125F3"/>
    <w:rsid w:val="00F40C9C"/>
    <w:rsid w:val="00F740F0"/>
    <w:rsid w:val="00F93877"/>
    <w:rsid w:val="00FF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D0F108-8BA3-4CB8-902A-A0B592F1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0">
    <w:name w:val="heading 2"/>
    <w:basedOn w:val="a"/>
    <w:next w:val="a"/>
    <w:link w:val="21"/>
    <w:uiPriority w:val="9"/>
    <w:unhideWhenUsed/>
    <w:qFormat/>
    <w:rsid w:val="00AD3A87"/>
    <w:pPr>
      <w:keepNext/>
      <w:keepLines/>
      <w:spacing w:before="200" w:after="0" w:line="360" w:lineRule="auto"/>
      <w:ind w:left="567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D3A87"/>
    <w:pPr>
      <w:keepNext/>
      <w:keepLines/>
      <w:spacing w:before="200" w:after="0" w:line="360" w:lineRule="auto"/>
      <w:ind w:left="1134"/>
      <w:jc w:val="both"/>
      <w:outlineLvl w:val="2"/>
    </w:pPr>
    <w:rPr>
      <w:rFonts w:ascii="Times New Roman" w:eastAsiaTheme="majorEastAsia" w:hAnsi="Times New Roman" w:cstheme="majorBidi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e">
    <w:name w:val="grame"/>
    <w:basedOn w:val="a0"/>
    <w:rsid w:val="00883FF5"/>
  </w:style>
  <w:style w:type="character" w:styleId="a3">
    <w:name w:val="Hyperlink"/>
    <w:basedOn w:val="a0"/>
    <w:uiPriority w:val="99"/>
    <w:semiHidden/>
    <w:unhideWhenUsed/>
    <w:rsid w:val="007B3262"/>
    <w:rPr>
      <w:color w:val="0000FF"/>
      <w:u w:val="single"/>
    </w:rPr>
  </w:style>
  <w:style w:type="table" w:styleId="a4">
    <w:name w:val="Table Grid"/>
    <w:basedOn w:val="a1"/>
    <w:uiPriority w:val="39"/>
    <w:rsid w:val="007B3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40C9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6AB"/>
  </w:style>
  <w:style w:type="paragraph" w:styleId="a8">
    <w:name w:val="footer"/>
    <w:basedOn w:val="a"/>
    <w:link w:val="a9"/>
    <w:uiPriority w:val="99"/>
    <w:unhideWhenUsed/>
    <w:rsid w:val="00583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6AB"/>
  </w:style>
  <w:style w:type="paragraph" w:customStyle="1" w:styleId="Default">
    <w:name w:val="Default"/>
    <w:rsid w:val="00AD3A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Стиль1"/>
    <w:basedOn w:val="a"/>
    <w:link w:val="10"/>
    <w:qFormat/>
    <w:rsid w:val="00AD3A87"/>
    <w:pPr>
      <w:spacing w:before="240" w:after="200" w:line="360" w:lineRule="auto"/>
      <w:jc w:val="center"/>
    </w:pPr>
    <w:rPr>
      <w:rFonts w:ascii="Tahoma" w:eastAsia="Times New Roman" w:hAnsi="Tahoma" w:cs="Times New Roman"/>
      <w:bCs/>
      <w:color w:val="408CB2"/>
      <w:sz w:val="40"/>
      <w:szCs w:val="44"/>
      <w:lang w:val="x-none" w:eastAsia="ru-RU"/>
    </w:rPr>
  </w:style>
  <w:style w:type="character" w:customStyle="1" w:styleId="10">
    <w:name w:val="Стиль1 Знак"/>
    <w:link w:val="1"/>
    <w:rsid w:val="00AD3A87"/>
    <w:rPr>
      <w:rFonts w:ascii="Tahoma" w:eastAsia="Times New Roman" w:hAnsi="Tahoma" w:cs="Times New Roman"/>
      <w:bCs/>
      <w:color w:val="408CB2"/>
      <w:sz w:val="40"/>
      <w:szCs w:val="44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rsid w:val="00AD3A87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3A87"/>
    <w:rPr>
      <w:rFonts w:ascii="Times New Roman" w:eastAsiaTheme="majorEastAsia" w:hAnsi="Times New Roman" w:cstheme="majorBidi"/>
      <w:b/>
      <w:bCs/>
      <w:sz w:val="28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BF4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99"/>
    <w:unhideWhenUsed/>
    <w:qFormat/>
    <w:rsid w:val="00C5214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numbering" w:customStyle="1" w:styleId="2">
    <w:name w:val="Стиль2"/>
    <w:uiPriority w:val="99"/>
    <w:rsid w:val="00674C3B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dhome.gradoservice.ru/astro/setup_GlobalMap_GS_Astro_32bit.ex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3dhome.gradoservice.ru/astro/setup_GlobalMap_GS_Astro_32bit.ex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://support.amd.com/US/Pages/AMDSupportHub.asp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vidia.ru/Download/index.aspx?lang=ru" TargetMode="External"/><Relationship Id="rId14" Type="http://schemas.openxmlformats.org/officeDocument/2006/relationships/hyperlink" Target="http://3dhome.gradoservice.ru/astro/setup_GlobalMap_GS_Astro_64bit.ex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3dhome.gradoservice.ru/astro/setup_GlobalMap_GS_Astro_64bit.ex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8DCAE-C1D9-4FF3-80E5-F649BBB9D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2016-10-03T06:32:00Z</dcterms:created>
  <dcterms:modified xsi:type="dcterms:W3CDTF">2016-10-03T09:31:00Z</dcterms:modified>
</cp:coreProperties>
</file>